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260" w:before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"Астра" </w:t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260" w:before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(ООО "Астра")</w:t>
      </w:r>
    </w:p>
    <w:p w:rsidR="00000000" w:rsidDel="00000000" w:rsidP="00000000" w:rsidRDefault="00000000" w:rsidRPr="00000000">
      <w:pPr>
        <w:pBdr/>
        <w:spacing w:after="340" w:before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26</w:t>
      </w:r>
      <w:r w:rsidDel="00000000" w:rsidR="00000000" w:rsidRPr="00000000">
        <w:rPr>
          <w:rtl w:val="0"/>
        </w:rPr>
        <w:t xml:space="preserve">.05.2017                                                                                                    г. Саратов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260" w:before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Приказ № 14 </w:t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260" w:before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о восстановлении на работе О.В.Волковой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исполнение решения Волжского районного суда г. Саратова от 24.05.2017 по гражданскому делу № 12345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Отменить приказ от 25.04.2017 N 10 "О прекращении (расторжении) трудового договора с работником (увольнении)".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Допустить Волкову Ольгу Владимировну к исполнению трудовых обязанностей по должности товаровед с 27.05.2017.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Начальнику отдела кадров В.Д.Горюновой: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уведомить О.В.Волкову об отмене приказа об увольнении, а также о дате, с которой она должна приступить к работе;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внести исправления в личную карточку и трудовую книжку О.В.Волковой.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 Главному бухгалтеру Т.Л.Сидоровой: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выплатить О.В.Волковой средний заработок за время вынужденного прогула в размере 16 300 руб.;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выплатить также компенсацию морального вреда в размере 1000 руб.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Основание: исполнительный лист от 24.05.2017 № 123.</w:t>
      </w:r>
    </w:p>
    <w:p w:rsidR="00000000" w:rsidDel="00000000" w:rsidP="00000000" w:rsidRDefault="00000000" w:rsidRPr="00000000">
      <w:pPr>
        <w:pBdr/>
        <w:spacing w:after="340" w:before="34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40" w:before="340" w:line="240" w:lineRule="auto"/>
        <w:contextualSpacing w:val="0"/>
        <w:jc w:val="both"/>
        <w:rPr>
          <w:color w:val="504d4d"/>
          <w:highlight w:val="white"/>
        </w:rPr>
      </w:pPr>
      <w:r w:rsidDel="00000000" w:rsidR="00000000" w:rsidRPr="00000000">
        <w:rPr>
          <w:rtl w:val="0"/>
        </w:rPr>
        <w:t xml:space="preserve">Директор                                         </w:t>
      </w:r>
      <w:r w:rsidDel="00000000" w:rsidR="00000000" w:rsidRPr="00000000">
        <w:rPr>
          <w:i w:val="1"/>
          <w:rtl w:val="0"/>
        </w:rPr>
        <w:t xml:space="preserve">Сафин  </w:t>
      </w:r>
      <w:r w:rsidDel="00000000" w:rsidR="00000000" w:rsidRPr="00000000">
        <w:rPr>
          <w:rtl w:val="0"/>
        </w:rPr>
        <w:t xml:space="preserve">                                         В.Л. Сафин</w:t>
        <w:br w:type="textWrapping"/>
        <w:br w:type="textWrapping"/>
        <w:t xml:space="preserve">С приказом ознакомлены:</w:t>
        <w:br w:type="textWrapping"/>
        <w:t xml:space="preserve">Начальник отдела кадров              </w:t>
      </w:r>
      <w:r w:rsidDel="00000000" w:rsidR="00000000" w:rsidRPr="00000000">
        <w:rPr>
          <w:i w:val="1"/>
          <w:rtl w:val="0"/>
        </w:rPr>
        <w:t xml:space="preserve"> Горюнова </w:t>
      </w:r>
      <w:r w:rsidDel="00000000" w:rsidR="00000000" w:rsidRPr="00000000">
        <w:rPr>
          <w:rtl w:val="0"/>
        </w:rPr>
        <w:t xml:space="preserve">                                    В.Д.Горюнова</w:t>
        <w:br w:type="textWrapping"/>
        <w:t xml:space="preserve">Главный бухгалтер                   </w:t>
      </w:r>
      <w:r w:rsidDel="00000000" w:rsidR="00000000" w:rsidRPr="00000000">
        <w:rPr>
          <w:i w:val="1"/>
          <w:rtl w:val="0"/>
        </w:rPr>
        <w:t xml:space="preserve">       Сидорова</w:t>
      </w:r>
      <w:r w:rsidDel="00000000" w:rsidR="00000000" w:rsidRPr="00000000">
        <w:rPr>
          <w:rtl w:val="0"/>
        </w:rPr>
        <w:t xml:space="preserve">                                     Т.Л. Сидорова</w:t>
        <w:br w:type="textWrapping"/>
        <w:t xml:space="preserve">Товаровед                                        </w:t>
      </w:r>
      <w:r w:rsidDel="00000000" w:rsidR="00000000" w:rsidRPr="00000000">
        <w:rPr>
          <w:i w:val="1"/>
          <w:rtl w:val="0"/>
        </w:rPr>
        <w:t xml:space="preserve">Волкова</w:t>
      </w:r>
      <w:r w:rsidDel="00000000" w:rsidR="00000000" w:rsidRPr="00000000">
        <w:rPr>
          <w:rtl w:val="0"/>
        </w:rPr>
        <w:t xml:space="preserve">                                        О.В. Волкова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