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C5" w:rsidRDefault="005457C5" w:rsidP="005457C5">
      <w:pPr>
        <w:jc w:val="center"/>
      </w:pPr>
      <w:r>
        <w:t>Акт №</w:t>
      </w:r>
      <w:r>
        <w:t xml:space="preserve"> 11</w:t>
      </w:r>
      <w:r>
        <w:t>_от</w:t>
      </w:r>
      <w:r>
        <w:t xml:space="preserve"> 21.01.2021 г.</w:t>
      </w:r>
    </w:p>
    <w:p w:rsidR="005457C5" w:rsidRDefault="005457C5" w:rsidP="005457C5">
      <w:pPr>
        <w:jc w:val="center"/>
      </w:pPr>
      <w:r>
        <w:t>о недостаче товара.</w:t>
      </w:r>
    </w:p>
    <w:p w:rsidR="005457C5" w:rsidRDefault="005457C5" w:rsidP="005457C5">
      <w:pPr>
        <w:jc w:val="center"/>
      </w:pPr>
    </w:p>
    <w:p w:rsidR="005457C5" w:rsidRDefault="005457C5" w:rsidP="005457C5">
      <w:pPr>
        <w:numPr>
          <w:ilvl w:val="0"/>
          <w:numId w:val="1"/>
        </w:numPr>
      </w:pPr>
      <w:r>
        <w:t>Название организации</w:t>
      </w:r>
      <w:r w:rsidRPr="005457C5">
        <w:t xml:space="preserve"> </w:t>
      </w:r>
      <w:r w:rsidRPr="005457C5">
        <w:t>Общество с ограниченной ответственностью «Clubtk.ru»</w:t>
      </w:r>
      <w:r>
        <w:t xml:space="preserve"> </w:t>
      </w:r>
      <w:r w:rsidRPr="005457C5">
        <w:t>ИНН/КПП 1213141516/111111111</w:t>
      </w:r>
      <w:r>
        <w:t xml:space="preserve"> </w:t>
      </w:r>
    </w:p>
    <w:p w:rsidR="005457C5" w:rsidRDefault="005457C5" w:rsidP="005457C5">
      <w:pPr>
        <w:numPr>
          <w:ilvl w:val="0"/>
          <w:numId w:val="1"/>
        </w:numPr>
      </w:pPr>
      <w:r>
        <w:t>Комиссия в составе:</w:t>
      </w:r>
      <w:r>
        <w:t xml:space="preserve"> товароведов Васильевой </w:t>
      </w:r>
      <w:proofErr w:type="gramStart"/>
      <w:r>
        <w:t>А.И.</w:t>
      </w:r>
      <w:proofErr w:type="gramEnd"/>
      <w:r>
        <w:t>, Тюриной А.А., Евсеевой Г.Ю.</w:t>
      </w:r>
    </w:p>
    <w:p w:rsidR="005457C5" w:rsidRDefault="005457C5" w:rsidP="005457C5">
      <w:pPr>
        <w:ind w:left="360"/>
      </w:pPr>
      <w:r>
        <w:t xml:space="preserve">      при получении товара от ООО «</w:t>
      </w:r>
      <w:r>
        <w:t>Продавец</w:t>
      </w:r>
      <w:r>
        <w:t>» по накладной №</w:t>
      </w:r>
      <w:r>
        <w:t xml:space="preserve"> 14 от 20.01.2021 г.</w:t>
      </w:r>
      <w:r>
        <w:t xml:space="preserve"> определила:</w:t>
      </w:r>
    </w:p>
    <w:p w:rsidR="005457C5" w:rsidRDefault="005457C5" w:rsidP="005457C5">
      <w:pPr>
        <w:numPr>
          <w:ilvl w:val="0"/>
          <w:numId w:val="1"/>
        </w:numPr>
      </w:pPr>
      <w:r>
        <w:t>Состояние тары и упаковки в момент осмотра продукции, содержание наружной маркировки, исправность пломб</w:t>
      </w:r>
      <w:r>
        <w:t>: упаковка не нарушена.</w:t>
      </w:r>
    </w:p>
    <w:p w:rsidR="005457C5" w:rsidRDefault="005457C5" w:rsidP="005457C5">
      <w:pPr>
        <w:numPr>
          <w:ilvl w:val="0"/>
          <w:numId w:val="1"/>
        </w:numPr>
      </w:pPr>
      <w:r>
        <w:t>Количество полученных мест фактически_</w:t>
      </w:r>
      <w:r>
        <w:t xml:space="preserve">3, </w:t>
      </w:r>
      <w:r>
        <w:t>наименование документа</w:t>
      </w:r>
      <w:r>
        <w:rPr>
          <w:sz w:val="18"/>
        </w:rPr>
        <w:t xml:space="preserve">: </w:t>
      </w:r>
      <w:r w:rsidRPr="005457C5">
        <w:rPr>
          <w:szCs w:val="36"/>
        </w:rPr>
        <w:t>квитанция № 44 от 20.01.2021 г.</w:t>
      </w:r>
    </w:p>
    <w:p w:rsidR="005457C5" w:rsidRDefault="005457C5" w:rsidP="005457C5">
      <w:pPr>
        <w:numPr>
          <w:ilvl w:val="0"/>
          <w:numId w:val="1"/>
        </w:numPr>
      </w:pPr>
      <w:r>
        <w:t>Количество мест по документам поставщика</w:t>
      </w:r>
      <w:r>
        <w:t xml:space="preserve"> 4.</w:t>
      </w:r>
    </w:p>
    <w:p w:rsidR="005457C5" w:rsidRDefault="005457C5" w:rsidP="005457C5">
      <w:pPr>
        <w:numPr>
          <w:ilvl w:val="0"/>
          <w:numId w:val="1"/>
        </w:numPr>
      </w:pPr>
      <w:r>
        <w:t>Подробное описание полученного товара по артикулам:</w:t>
      </w:r>
    </w:p>
    <w:p w:rsidR="005457C5" w:rsidRDefault="005457C5" w:rsidP="005457C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07"/>
        <w:gridCol w:w="892"/>
        <w:gridCol w:w="1157"/>
        <w:gridCol w:w="907"/>
        <w:gridCol w:w="1021"/>
        <w:gridCol w:w="1042"/>
        <w:gridCol w:w="751"/>
        <w:gridCol w:w="907"/>
      </w:tblGrid>
      <w:tr w:rsidR="005457C5" w:rsidTr="00FC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5457C5" w:rsidRDefault="005457C5" w:rsidP="00FC69AC">
            <w:pPr>
              <w:jc w:val="center"/>
            </w:pPr>
            <w:r>
              <w:t>Артикул товара</w:t>
            </w:r>
          </w:p>
        </w:tc>
        <w:tc>
          <w:tcPr>
            <w:tcW w:w="1207" w:type="dxa"/>
            <w:vMerge w:val="restart"/>
          </w:tcPr>
          <w:p w:rsidR="005457C5" w:rsidRDefault="005457C5" w:rsidP="00FC69AC">
            <w:pPr>
              <w:jc w:val="center"/>
            </w:pPr>
            <w:proofErr w:type="spellStart"/>
            <w:proofErr w:type="gramStart"/>
            <w:r>
              <w:t>Ед.измер</w:t>
            </w:r>
            <w:proofErr w:type="spellEnd"/>
            <w:proofErr w:type="gramEnd"/>
            <w:r>
              <w:t>.</w:t>
            </w:r>
          </w:p>
        </w:tc>
        <w:tc>
          <w:tcPr>
            <w:tcW w:w="944" w:type="dxa"/>
            <w:vMerge w:val="restart"/>
          </w:tcPr>
          <w:p w:rsidR="005457C5" w:rsidRDefault="005457C5" w:rsidP="00FC69AC">
            <w:pPr>
              <w:jc w:val="center"/>
            </w:pPr>
            <w:r>
              <w:t>Цена с НДС</w:t>
            </w:r>
          </w:p>
        </w:tc>
        <w:tc>
          <w:tcPr>
            <w:tcW w:w="2211" w:type="dxa"/>
            <w:gridSpan w:val="2"/>
          </w:tcPr>
          <w:p w:rsidR="005457C5" w:rsidRDefault="005457C5" w:rsidP="00FC69AC">
            <w:pPr>
              <w:jc w:val="center"/>
            </w:pPr>
            <w:r>
              <w:t>По документам</w:t>
            </w:r>
          </w:p>
        </w:tc>
        <w:tc>
          <w:tcPr>
            <w:tcW w:w="2210" w:type="dxa"/>
            <w:gridSpan w:val="2"/>
          </w:tcPr>
          <w:p w:rsidR="005457C5" w:rsidRDefault="005457C5" w:rsidP="00FC69AC">
            <w:pPr>
              <w:jc w:val="center"/>
            </w:pPr>
            <w:r>
              <w:t>Фактически оказалось</w:t>
            </w:r>
          </w:p>
        </w:tc>
        <w:tc>
          <w:tcPr>
            <w:tcW w:w="1538" w:type="dxa"/>
            <w:gridSpan w:val="2"/>
          </w:tcPr>
          <w:p w:rsidR="005457C5" w:rsidRDefault="005457C5" w:rsidP="00FC69AC">
            <w:pPr>
              <w:jc w:val="center"/>
            </w:pPr>
            <w:r>
              <w:t>Разница</w:t>
            </w:r>
          </w:p>
        </w:tc>
      </w:tr>
      <w:tr w:rsidR="005457C5" w:rsidTr="00FC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5457C5" w:rsidRDefault="005457C5" w:rsidP="00FC69AC"/>
        </w:tc>
        <w:tc>
          <w:tcPr>
            <w:tcW w:w="1207" w:type="dxa"/>
            <w:vMerge/>
          </w:tcPr>
          <w:p w:rsidR="005457C5" w:rsidRDefault="005457C5" w:rsidP="00FC69AC"/>
        </w:tc>
        <w:tc>
          <w:tcPr>
            <w:tcW w:w="944" w:type="dxa"/>
            <w:vMerge/>
          </w:tcPr>
          <w:p w:rsidR="005457C5" w:rsidRDefault="005457C5" w:rsidP="00FC69AC"/>
        </w:tc>
        <w:tc>
          <w:tcPr>
            <w:tcW w:w="1304" w:type="dxa"/>
          </w:tcPr>
          <w:p w:rsidR="005457C5" w:rsidRDefault="005457C5" w:rsidP="00FC69AC">
            <w:pPr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5457C5" w:rsidRDefault="005457C5" w:rsidP="00FC69AC">
            <w:pPr>
              <w:jc w:val="center"/>
            </w:pPr>
            <w:r>
              <w:t>Сумма с НДС</w:t>
            </w:r>
          </w:p>
        </w:tc>
        <w:tc>
          <w:tcPr>
            <w:tcW w:w="1125" w:type="dxa"/>
          </w:tcPr>
          <w:p w:rsidR="005457C5" w:rsidRDefault="005457C5" w:rsidP="00FC69AC">
            <w:pPr>
              <w:jc w:val="center"/>
            </w:pPr>
            <w:r>
              <w:t>Кол-во</w:t>
            </w:r>
          </w:p>
        </w:tc>
        <w:tc>
          <w:tcPr>
            <w:tcW w:w="1085" w:type="dxa"/>
          </w:tcPr>
          <w:p w:rsidR="005457C5" w:rsidRDefault="005457C5" w:rsidP="00FC69AC">
            <w:pPr>
              <w:jc w:val="center"/>
            </w:pPr>
            <w:r>
              <w:t>Сумма с НДС</w:t>
            </w:r>
          </w:p>
        </w:tc>
        <w:tc>
          <w:tcPr>
            <w:tcW w:w="769" w:type="dxa"/>
          </w:tcPr>
          <w:p w:rsidR="005457C5" w:rsidRDefault="005457C5" w:rsidP="00FC69AC">
            <w:pPr>
              <w:jc w:val="center"/>
            </w:pPr>
            <w:r>
              <w:t>Кол-во</w:t>
            </w:r>
          </w:p>
        </w:tc>
        <w:tc>
          <w:tcPr>
            <w:tcW w:w="769" w:type="dxa"/>
          </w:tcPr>
          <w:p w:rsidR="005457C5" w:rsidRDefault="005457C5" w:rsidP="00FC69AC">
            <w:pPr>
              <w:jc w:val="center"/>
            </w:pPr>
            <w:r>
              <w:t>Сумма с НДС</w:t>
            </w:r>
          </w:p>
        </w:tc>
      </w:tr>
      <w:tr w:rsidR="005457C5" w:rsidTr="00FC69A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457C5" w:rsidRDefault="005457C5" w:rsidP="00FC69AC">
            <w:r>
              <w:t>11111</w:t>
            </w:r>
          </w:p>
        </w:tc>
        <w:tc>
          <w:tcPr>
            <w:tcW w:w="1207" w:type="dxa"/>
          </w:tcPr>
          <w:p w:rsidR="005457C5" w:rsidRDefault="005457C5" w:rsidP="00FC69AC">
            <w:proofErr w:type="spellStart"/>
            <w:r>
              <w:t>шт</w:t>
            </w:r>
            <w:proofErr w:type="spellEnd"/>
          </w:p>
        </w:tc>
        <w:tc>
          <w:tcPr>
            <w:tcW w:w="944" w:type="dxa"/>
          </w:tcPr>
          <w:p w:rsidR="005457C5" w:rsidRDefault="005457C5" w:rsidP="00FC69AC">
            <w:r>
              <w:t>10 руб.</w:t>
            </w:r>
          </w:p>
        </w:tc>
        <w:tc>
          <w:tcPr>
            <w:tcW w:w="1304" w:type="dxa"/>
          </w:tcPr>
          <w:p w:rsidR="005457C5" w:rsidRDefault="005457C5" w:rsidP="00FC69AC">
            <w:r>
              <w:t xml:space="preserve">4 </w:t>
            </w:r>
          </w:p>
        </w:tc>
        <w:tc>
          <w:tcPr>
            <w:tcW w:w="907" w:type="dxa"/>
          </w:tcPr>
          <w:p w:rsidR="005457C5" w:rsidRDefault="005457C5" w:rsidP="00FC69AC">
            <w:r>
              <w:t>40 руб.</w:t>
            </w:r>
          </w:p>
        </w:tc>
        <w:tc>
          <w:tcPr>
            <w:tcW w:w="1125" w:type="dxa"/>
          </w:tcPr>
          <w:p w:rsidR="005457C5" w:rsidRDefault="005457C5" w:rsidP="00FC69AC">
            <w:r>
              <w:t>3</w:t>
            </w:r>
          </w:p>
        </w:tc>
        <w:tc>
          <w:tcPr>
            <w:tcW w:w="1085" w:type="dxa"/>
          </w:tcPr>
          <w:p w:rsidR="005457C5" w:rsidRDefault="005457C5" w:rsidP="00FC69AC">
            <w:r>
              <w:t>30 руб.</w:t>
            </w:r>
          </w:p>
        </w:tc>
        <w:tc>
          <w:tcPr>
            <w:tcW w:w="769" w:type="dxa"/>
          </w:tcPr>
          <w:p w:rsidR="005457C5" w:rsidRDefault="005457C5" w:rsidP="00FC69AC">
            <w:r>
              <w:t>1</w:t>
            </w:r>
          </w:p>
        </w:tc>
        <w:tc>
          <w:tcPr>
            <w:tcW w:w="769" w:type="dxa"/>
          </w:tcPr>
          <w:p w:rsidR="005457C5" w:rsidRDefault="005457C5" w:rsidP="00FC69AC">
            <w:r>
              <w:t>10 руб.</w:t>
            </w:r>
          </w:p>
        </w:tc>
      </w:tr>
    </w:tbl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  <w:r>
        <w:t>Итого Сумма недостачи, руб. (прописью) составляет</w:t>
      </w:r>
      <w:r>
        <w:t xml:space="preserve"> 10 (десять) рублей </w:t>
      </w:r>
      <w:r>
        <w:t>в том числе НДС</w:t>
      </w:r>
      <w:r>
        <w:t>.</w:t>
      </w:r>
    </w:p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  <w:r>
        <w:t>Подписи членов комиссии:</w:t>
      </w:r>
    </w:p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  <w:r>
        <w:t>Должность</w:t>
      </w:r>
      <w:r>
        <w:t xml:space="preserve"> товаровед </w:t>
      </w:r>
      <w:r w:rsidRPr="005457C5">
        <w:rPr>
          <w:i/>
          <w:iCs/>
        </w:rPr>
        <w:t>Васильева</w:t>
      </w:r>
      <w:r>
        <w:t xml:space="preserve"> </w:t>
      </w:r>
      <w:proofErr w:type="spellStart"/>
      <w:r>
        <w:t>Васильева</w:t>
      </w:r>
      <w:proofErr w:type="spellEnd"/>
      <w:r>
        <w:t xml:space="preserve"> </w:t>
      </w:r>
      <w:proofErr w:type="gramStart"/>
      <w:r>
        <w:t>А.И.</w:t>
      </w:r>
      <w:proofErr w:type="gramEnd"/>
    </w:p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  <w:r>
        <w:t>Должность</w:t>
      </w:r>
      <w:r>
        <w:t xml:space="preserve"> товаровед </w:t>
      </w:r>
      <w:r w:rsidRPr="005457C5">
        <w:rPr>
          <w:i/>
          <w:iCs/>
        </w:rPr>
        <w:t>Тюрина</w:t>
      </w:r>
      <w:r>
        <w:t xml:space="preserve"> </w:t>
      </w:r>
      <w:proofErr w:type="gramStart"/>
      <w:r>
        <w:t>А.А.</w:t>
      </w:r>
      <w:bookmarkStart w:id="0" w:name="_GoBack"/>
      <w:bookmarkEnd w:id="0"/>
      <w:proofErr w:type="gramEnd"/>
    </w:p>
    <w:p w:rsidR="005457C5" w:rsidRDefault="005457C5" w:rsidP="005457C5">
      <w:pPr>
        <w:ind w:left="360"/>
      </w:pPr>
    </w:p>
    <w:p w:rsidR="005457C5" w:rsidRDefault="005457C5" w:rsidP="005457C5">
      <w:pPr>
        <w:ind w:left="360"/>
      </w:pPr>
      <w:r>
        <w:t>Должность</w:t>
      </w:r>
      <w:r>
        <w:t xml:space="preserve"> товаровед </w:t>
      </w:r>
      <w:r w:rsidRPr="005457C5">
        <w:rPr>
          <w:i/>
          <w:iCs/>
        </w:rPr>
        <w:t>Евсеева</w:t>
      </w:r>
      <w:r>
        <w:t xml:space="preserve"> </w:t>
      </w:r>
      <w:proofErr w:type="gramStart"/>
      <w:r>
        <w:t>Г.Ю.</w:t>
      </w:r>
      <w:proofErr w:type="gramEnd"/>
    </w:p>
    <w:p w:rsidR="00F96830" w:rsidRDefault="005457C5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1B1B"/>
    <w:multiLevelType w:val="hybridMultilevel"/>
    <w:tmpl w:val="0F5C9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C5"/>
    <w:rsid w:val="005457C5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6034"/>
  <w15:chartTrackingRefBased/>
  <w15:docId w15:val="{1A25AB8B-CA81-4A60-B520-313BBF9E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2021-01-21T04:20:00Z</dcterms:created>
  <dcterms:modified xsi:type="dcterms:W3CDTF">2021-01-21T04:25:00Z</dcterms:modified>
</cp:coreProperties>
</file>