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jc w:val="right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Генеральному директору </w:t>
      </w:r>
    </w:p>
    <w:p>
      <w:pPr>
        <w:wordWrap w:val="0"/>
        <w:jc w:val="right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ООО «Альфа»</w:t>
      </w:r>
    </w:p>
    <w:p>
      <w:pPr>
        <w:wordWrap w:val="0"/>
        <w:jc w:val="right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Борисову </w:t>
      </w:r>
      <w:bookmarkStart w:id="0" w:name="_GoBack"/>
      <w:bookmarkEnd w:id="0"/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Б.Б.</w:t>
      </w:r>
    </w:p>
    <w:p>
      <w:pPr>
        <w:wordWrap/>
        <w:jc w:val="right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</w:p>
    <w:p>
      <w:pPr>
        <w:wordWrap/>
        <w:jc w:val="right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</w:p>
    <w:p>
      <w:pPr>
        <w:wordWrap/>
        <w:jc w:val="right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</w:p>
    <w:p>
      <w:pPr>
        <w:wordWrap/>
        <w:jc w:val="right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</w:p>
    <w:p>
      <w:pPr>
        <w:wordWrap/>
        <w:jc w:val="right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</w:p>
    <w:p>
      <w:pPr>
        <w:wordWrap/>
        <w:jc w:val="left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Исх. № 155 от 09.07.2021</w:t>
      </w:r>
    </w:p>
    <w:p>
      <w:pPr>
        <w:wordWrap/>
        <w:jc w:val="left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</w:p>
    <w:p>
      <w:pPr>
        <w:wordWrap/>
        <w:jc w:val="left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</w:p>
    <w:p>
      <w:pPr>
        <w:wordWrap/>
        <w:jc w:val="center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Уважаемый Борис Борисович!</w:t>
      </w:r>
    </w:p>
    <w:p>
      <w:pPr>
        <w:wordWrap/>
        <w:jc w:val="center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</w:p>
    <w:p>
      <w:pPr>
        <w:wordWrap/>
        <w:jc w:val="left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В ответ на ваш запрос сообщаем, что согласно п. 4 ст. 13 Федерального закона № 402-ФЗ «О бухгалтерском учете» от 06.12.2011 г. ООО «</w:t>
      </w:r>
      <w:r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Clubtk.ru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» формирует только годовую бухгалтерскую отчетность. Формирование промежуточной бухгалтерской отчетности локальными нормативными актами компании не предусмотрено.</w:t>
      </w:r>
    </w:p>
    <w:p>
      <w:pPr>
        <w:wordWrap/>
        <w:jc w:val="left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</w:p>
    <w:p>
      <w:pPr>
        <w:wordWrap/>
        <w:jc w:val="left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</w:p>
    <w:p>
      <w:pPr>
        <w:wordWrap/>
        <w:jc w:val="left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</w:p>
    <w:p>
      <w:pPr>
        <w:wordWrap/>
        <w:jc w:val="left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</w:p>
    <w:p>
      <w:pPr>
        <w:wordWrap/>
        <w:jc w:val="left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Генеральный директор ООО «</w:t>
      </w:r>
      <w:r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Clubtk.ru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»    </w:t>
      </w:r>
      <w:r>
        <w:rPr>
          <w:rFonts w:hint="default" w:ascii="Times New Roman" w:hAnsi="Times New Roman" w:cs="Times New Roman"/>
          <w:i/>
          <w:iCs/>
          <w:color w:val="auto"/>
          <w:sz w:val="24"/>
          <w:szCs w:val="24"/>
          <w:lang w:val="ru-RU"/>
        </w:rPr>
        <w:t>Воронов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     Воронов А.В.</w:t>
      </w:r>
    </w:p>
    <w:p>
      <w:pPr>
        <w:wordWrap/>
        <w:jc w:val="right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</w:p>
    <w:p>
      <w:pPr>
        <w:wordWrap/>
        <w:jc w:val="right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</w:p>
    <w:p>
      <w:pPr>
        <w:wordWrap/>
        <w:jc w:val="right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</w:p>
    <w:p>
      <w:pPr>
        <w:wordWrap/>
        <w:jc w:val="right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</w:p>
    <w:p>
      <w:pPr>
        <w:wordWrap/>
        <w:jc w:val="right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</w:p>
    <w:p>
      <w:pPr>
        <w:wordWrap/>
        <w:jc w:val="right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</w:p>
    <w:p>
      <w:pPr>
        <w:wordWrap/>
        <w:jc w:val="right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</w:p>
    <w:p>
      <w:pPr>
        <w:wordWrap/>
        <w:jc w:val="right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</w:p>
    <w:p>
      <w:pPr>
        <w:wordWrap/>
        <w:jc w:val="right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042380"/>
    <w:rsid w:val="4404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2021-07-08T13:48:00Z</dcterms:created>
  <dc:creator>google1580108439</dc:creator>
  <cp:lastModifiedBy>google1580108439</cp:lastModifiedBy>
  <dcterms:modified xsi:type="dcterms:W3CDTF">2021-07-08T13:56:43Z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