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671BC4">
        <w:rPr>
          <w:sz w:val="28"/>
          <w:szCs w:val="28"/>
        </w:rPr>
        <w:t>1</w:t>
      </w:r>
      <w:r w:rsidR="00C670FE">
        <w:rPr>
          <w:sz w:val="28"/>
          <w:szCs w:val="28"/>
        </w:rPr>
        <w:t>1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2F2C47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A23152" w:rsidRPr="00A13C18">
        <w:rPr>
          <w:sz w:val="28"/>
          <w:szCs w:val="28"/>
        </w:rPr>
        <w:t>физкультурно-оздоровительн</w:t>
      </w:r>
      <w:r w:rsidR="00A23152">
        <w:rPr>
          <w:sz w:val="28"/>
          <w:szCs w:val="28"/>
        </w:rPr>
        <w:t>ого</w:t>
      </w:r>
      <w:r w:rsidR="00A23152" w:rsidRPr="00A13C18">
        <w:rPr>
          <w:sz w:val="28"/>
          <w:szCs w:val="28"/>
        </w:rPr>
        <w:t xml:space="preserve"> комплекс</w:t>
      </w:r>
      <w:r w:rsidR="00A23152">
        <w:rPr>
          <w:sz w:val="28"/>
          <w:szCs w:val="28"/>
        </w:rPr>
        <w:t>а</w:t>
      </w:r>
      <w:r w:rsidR="00A23152" w:rsidRPr="00A13C18">
        <w:rPr>
          <w:sz w:val="28"/>
          <w:szCs w:val="28"/>
        </w:rPr>
        <w:t xml:space="preserve"> и спортивно-тренировочн</w:t>
      </w:r>
      <w:r w:rsidR="00A23152">
        <w:rPr>
          <w:sz w:val="28"/>
          <w:szCs w:val="28"/>
        </w:rPr>
        <w:t>ого</w:t>
      </w:r>
      <w:r w:rsidR="00A23152" w:rsidRPr="00A13C18">
        <w:rPr>
          <w:sz w:val="28"/>
          <w:szCs w:val="28"/>
        </w:rPr>
        <w:t xml:space="preserve"> учреждения с помещениями без трибун для зрителей, бытов</w:t>
      </w:r>
      <w:r w:rsidR="00A23152">
        <w:rPr>
          <w:sz w:val="28"/>
          <w:szCs w:val="28"/>
        </w:rPr>
        <w:t>ого</w:t>
      </w:r>
      <w:r w:rsidR="00A23152" w:rsidRPr="00A13C18">
        <w:rPr>
          <w:sz w:val="28"/>
          <w:szCs w:val="28"/>
        </w:rPr>
        <w:t xml:space="preserve"> помещения, бани</w:t>
      </w:r>
      <w:r w:rsidR="00A23152" w:rsidRPr="00A23152">
        <w:rPr>
          <w:sz w:val="28"/>
          <w:szCs w:val="28"/>
        </w:rPr>
        <w:t xml:space="preserve"> </w:t>
      </w:r>
      <w:r w:rsidR="00265D46" w:rsidRPr="00A13C18">
        <w:rPr>
          <w:sz w:val="28"/>
          <w:szCs w:val="28"/>
        </w:rPr>
        <w:t>(</w:t>
      </w:r>
      <w:r w:rsidR="00A23152" w:rsidRPr="00A1414F">
        <w:rPr>
          <w:sz w:val="28"/>
          <w:szCs w:val="28"/>
        </w:rPr>
        <w:t xml:space="preserve">класс функциональной пожарной </w:t>
      </w:r>
      <w:r w:rsidR="00A23152" w:rsidRPr="00A13C18">
        <w:rPr>
          <w:sz w:val="28"/>
          <w:szCs w:val="28"/>
        </w:rPr>
        <w:t>опасности Ф</w:t>
      </w:r>
      <w:r w:rsidR="00A23152">
        <w:rPr>
          <w:sz w:val="28"/>
          <w:szCs w:val="28"/>
        </w:rPr>
        <w:t>3</w:t>
      </w:r>
      <w:r w:rsidR="00A23152" w:rsidRPr="00A13C18">
        <w:rPr>
          <w:sz w:val="28"/>
          <w:szCs w:val="28"/>
        </w:rPr>
        <w:t>.</w:t>
      </w:r>
      <w:r w:rsidR="00A23152">
        <w:rPr>
          <w:sz w:val="28"/>
          <w:szCs w:val="28"/>
        </w:rPr>
        <w:t>6</w:t>
      </w:r>
      <w:r w:rsidR="00265D46" w:rsidRPr="00A13C18">
        <w:rPr>
          <w:sz w:val="28"/>
          <w:szCs w:val="28"/>
        </w:rPr>
        <w:t>)</w:t>
      </w:r>
      <w:r w:rsidR="00F50AE1" w:rsidRPr="00A13C18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при осуществлении контроля за</w:t>
      </w:r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2F2C47" w:rsidRPr="001D709B" w:rsidRDefault="002F2C47" w:rsidP="002F2C4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2F2C47" w:rsidRPr="001D709B" w:rsidRDefault="002F2C47" w:rsidP="002F2C47">
      <w:pPr>
        <w:jc w:val="both"/>
        <w:rPr>
          <w:sz w:val="28"/>
          <w:szCs w:val="28"/>
        </w:rPr>
      </w:pPr>
    </w:p>
    <w:p w:rsidR="002F2C47" w:rsidRPr="001D709B" w:rsidRDefault="002F2C47" w:rsidP="002F2C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2F2C47" w:rsidRPr="001D709B" w:rsidRDefault="002F2C47" w:rsidP="002F2C47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2F2C47" w:rsidRPr="001D709B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2F2C47" w:rsidRPr="00B9412E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2F2C47" w:rsidRPr="001D709B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2F2C47" w:rsidRPr="001D709B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2F2C47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47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47" w:rsidRPr="001D709B" w:rsidRDefault="002F2C47" w:rsidP="002F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2F2C47" w:rsidRPr="001D709B" w:rsidRDefault="002F2C47" w:rsidP="002F2C47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Реквизиты нормативных</w:t>
            </w:r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A201AC">
        <w:trPr>
          <w:trHeight w:val="613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A201AC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2F2C47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>Обеспечивается ли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механизмов для самозакрывания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9147C" w:rsidRDefault="00B500CC" w:rsidP="00B500CC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B500CC">
        <w:trPr>
          <w:trHeight w:val="353"/>
          <w:jc w:val="center"/>
        </w:trPr>
        <w:tc>
          <w:tcPr>
            <w:tcW w:w="924" w:type="dxa"/>
            <w:vMerge w:val="restart"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9147C" w:rsidRDefault="00281866" w:rsidP="00B500C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  <w:highlight w:val="yellow"/>
              </w:rPr>
            </w:pPr>
            <w:r w:rsidRPr="0089147C">
              <w:rPr>
                <w:spacing w:val="1"/>
                <w:highlight w:val="yellow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351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9147C" w:rsidRDefault="00281866" w:rsidP="00B500CC">
            <w:pPr>
              <w:pStyle w:val="af2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89147C">
              <w:rPr>
                <w:color w:val="000000"/>
                <w:highlight w:val="yellow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281866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9147C" w:rsidRDefault="00281866" w:rsidP="00AC199E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  <w:highlight w:val="yellow"/>
              </w:rPr>
            </w:pPr>
            <w:r w:rsidRPr="0089147C">
              <w:rPr>
                <w:color w:val="000000"/>
                <w:highlight w:val="yellow"/>
              </w:rPr>
              <w:t>- более 50 детей в зданиях и сооружениях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9147C" w:rsidRDefault="00281866" w:rsidP="0028186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  <w:highlight w:val="yellow"/>
              </w:rPr>
            </w:pPr>
            <w:r w:rsidRPr="0089147C">
              <w:rPr>
                <w:color w:val="000000"/>
                <w:highlight w:val="yellow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2E4E99" w:rsidP="002E4E99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5C5514" w:rsidP="005C5514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</w:t>
            </w:r>
            <w:r w:rsidR="002E4E99" w:rsidRPr="00BF1D05">
              <w:t>здани</w:t>
            </w:r>
            <w:r w:rsidRPr="00BF1D05">
              <w:t>й</w:t>
            </w:r>
            <w:r w:rsidR="002E4E99" w:rsidRPr="00BF1D05">
              <w:t xml:space="preserve"> IV и V степени огнестойкости</w:t>
            </w:r>
            <w:r w:rsidRPr="00BF1D05">
              <w:t>, расположенных</w:t>
            </w:r>
            <w:r w:rsidR="002E4E99" w:rsidRPr="00BF1D05">
              <w:t xml:space="preserve"> </w:t>
            </w:r>
            <w:r w:rsidRPr="00BF1D05">
              <w:t xml:space="preserve">выше </w:t>
            </w:r>
            <w:r w:rsidR="002E4E99" w:rsidRPr="00BF1D05">
              <w:t>1-го этажа</w:t>
            </w:r>
            <w:r w:rsidRPr="00BF1D05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A94696" w:rsidRDefault="00C349F9" w:rsidP="00C349F9">
            <w:pPr>
              <w:rPr>
                <w:sz w:val="24"/>
                <w:szCs w:val="24"/>
              </w:rPr>
            </w:pPr>
            <w:r w:rsidRPr="00A94696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801E62">
        <w:trPr>
          <w:trHeight w:val="399"/>
          <w:jc w:val="center"/>
        </w:trPr>
        <w:tc>
          <w:tcPr>
            <w:tcW w:w="924" w:type="dxa"/>
            <w:vMerge w:val="restart"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A94696" w:rsidRDefault="00801E62" w:rsidP="00801E62">
            <w:pPr>
              <w:pStyle w:val="ConsPlusNormal"/>
              <w:spacing w:after="60"/>
              <w:jc w:val="both"/>
            </w:pPr>
            <w:r w:rsidRPr="00A94696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A94696" w:rsidRDefault="00801E62" w:rsidP="00801E62">
            <w:pPr>
              <w:pStyle w:val="ConsPlusNormal"/>
              <w:spacing w:after="60"/>
              <w:jc w:val="both"/>
            </w:pPr>
            <w:r w:rsidRPr="00A94696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A94696" w:rsidRDefault="00801E62" w:rsidP="00801E62">
            <w:pPr>
              <w:pStyle w:val="ConsPlusNormal"/>
              <w:spacing w:after="60"/>
              <w:jc w:val="both"/>
            </w:pPr>
            <w:r w:rsidRPr="00A94696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BF1D05">
        <w:trPr>
          <w:trHeight w:val="361"/>
          <w:jc w:val="center"/>
        </w:trPr>
        <w:tc>
          <w:tcPr>
            <w:tcW w:w="924" w:type="dxa"/>
            <w:vMerge w:val="restart"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A94696" w:rsidRDefault="00056B05" w:rsidP="00056B0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A94696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056B05" w:rsidRPr="006A2BF8" w:rsidRDefault="00056B05" w:rsidP="002769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A94696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A94696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630D64">
        <w:trPr>
          <w:trHeight w:val="361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A94696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A94696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6A2BF8" w:rsidTr="00077979">
        <w:trPr>
          <w:jc w:val="center"/>
        </w:trPr>
        <w:tc>
          <w:tcPr>
            <w:tcW w:w="924" w:type="dxa"/>
          </w:tcPr>
          <w:p w:rsidR="0027694C" w:rsidRPr="006A2BF8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A94696" w:rsidRDefault="00056B05" w:rsidP="00056B05">
            <w:pPr>
              <w:pStyle w:val="ConsPlusNormal"/>
              <w:spacing w:after="60"/>
              <w:jc w:val="both"/>
            </w:pPr>
            <w:r w:rsidRPr="00A94696">
              <w:rPr>
                <w:spacing w:val="1"/>
              </w:rPr>
              <w:t xml:space="preserve">Соблюдается ли запрет </w:t>
            </w:r>
            <w:r w:rsidRPr="00A94696">
              <w:t>при проведении мероприятий с массовым пребыванием людей в помещении</w:t>
            </w:r>
            <w:r w:rsidRPr="00A94696">
              <w:rPr>
                <w:spacing w:val="1"/>
              </w:rPr>
              <w:t xml:space="preserve"> (50 человек и более) на</w:t>
            </w:r>
            <w:r w:rsidRPr="00A94696">
              <w:t>:</w:t>
            </w:r>
          </w:p>
          <w:p w:rsidR="00056B05" w:rsidRPr="00A94696" w:rsidRDefault="00056B05" w:rsidP="00056B05">
            <w:pPr>
              <w:pStyle w:val="ConsPlusNormal"/>
              <w:spacing w:after="60"/>
              <w:jc w:val="both"/>
            </w:pPr>
            <w:r w:rsidRPr="00A94696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A94696" w:rsidRDefault="00056B05" w:rsidP="00056B05">
            <w:pPr>
              <w:pStyle w:val="ConsPlusNormal"/>
              <w:spacing w:after="60"/>
              <w:jc w:val="both"/>
            </w:pPr>
            <w:r w:rsidRPr="00A94696">
              <w:t>- 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  <w:p w:rsidR="00056B05" w:rsidRPr="00A94696" w:rsidRDefault="00056B05" w:rsidP="00056B05">
            <w:pPr>
              <w:pStyle w:val="ConsPlusNormal"/>
              <w:spacing w:after="60"/>
              <w:jc w:val="both"/>
            </w:pPr>
            <w:r w:rsidRPr="00A94696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A94696" w:rsidRDefault="00056B05" w:rsidP="00056B05">
            <w:pPr>
              <w:pStyle w:val="ConsPlusNormal"/>
              <w:spacing w:after="60"/>
              <w:jc w:val="both"/>
            </w:pPr>
            <w:r w:rsidRPr="00A94696">
              <w:t>- полное выключение света в помещении во время спектаклей или представлений?</w:t>
            </w:r>
          </w:p>
          <w:p w:rsidR="0027694C" w:rsidRPr="00A94696" w:rsidRDefault="00056B05" w:rsidP="00056B05">
            <w:pPr>
              <w:pStyle w:val="ConsPlusNormal"/>
              <w:spacing w:after="60"/>
              <w:jc w:val="both"/>
            </w:pPr>
            <w:r w:rsidRPr="00A94696">
              <w:lastRenderedPageBreak/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6A2BF8" w:rsidRDefault="00056B05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32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7694C" w:rsidRPr="006A2BF8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>
              <w:rPr>
                <w:sz w:val="24"/>
                <w:szCs w:val="24"/>
              </w:rPr>
              <w:t>.4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A94696">
              <w:t>на территории объекта?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Организовано ли не реже, чем 1 раз в полгода, проведение проверок работоспособности источников наружного противопожарного водоснабжения, с </w:t>
            </w:r>
            <w:r w:rsidRPr="006A2BF8">
              <w:rPr>
                <w:sz w:val="24"/>
                <w:szCs w:val="24"/>
              </w:rPr>
              <w:lastRenderedPageBreak/>
              <w:t>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r>
              <w:rPr>
                <w:color w:val="000000"/>
                <w:sz w:val="24"/>
                <w:szCs w:val="24"/>
              </w:rPr>
              <w:t xml:space="preserve">пожаровзрывобезопасными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размещения на территории, прилегающей к </w:t>
            </w:r>
            <w:r w:rsidRPr="006A2BF8">
              <w:lastRenderedPageBreak/>
              <w:t>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Соблюдается ли требование о запрете запуска неуправляемых изделий из горючих материалов, принцип подъема которых на высоту основан на нагревании воздуха </w:t>
            </w:r>
            <w:r w:rsidRPr="00BF1D05">
              <w:rPr>
                <w:color w:val="000000"/>
                <w:sz w:val="24"/>
                <w:szCs w:val="24"/>
              </w:rPr>
              <w:lastRenderedPageBreak/>
              <w:t>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6A2BF8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отсутствии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Прошли ли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</w:t>
            </w:r>
            <w:r w:rsidRPr="006A2BF8">
              <w:rPr>
                <w:sz w:val="24"/>
                <w:szCs w:val="24"/>
              </w:rPr>
              <w:lastRenderedPageBreak/>
              <w:t>теплопроизводящих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теплогенераторных,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</w:t>
            </w:r>
            <w:r w:rsidRPr="009E43DB">
              <w:rPr>
                <w:sz w:val="24"/>
                <w:szCs w:val="24"/>
              </w:rPr>
              <w:lastRenderedPageBreak/>
              <w:t>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lastRenderedPageBreak/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F3" w:rsidRDefault="00F834F3" w:rsidP="00F53541">
      <w:r>
        <w:separator/>
      </w:r>
    </w:p>
  </w:endnote>
  <w:endnote w:type="continuationSeparator" w:id="0">
    <w:p w:rsidR="00F834F3" w:rsidRDefault="00F834F3" w:rsidP="00F53541">
      <w:r>
        <w:continuationSeparator/>
      </w:r>
    </w:p>
  </w:endnote>
  <w:endnote w:id="1">
    <w:p w:rsidR="00201709" w:rsidRDefault="00201709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представителя проверяемого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субъекта)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плановую проверку и заполняющего</w:t>
      </w:r>
    </w:p>
    <w:p w:rsidR="00CE1C6C" w:rsidRDefault="00CE1C6C" w:rsidP="00CE1C6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  <w:p w:rsidR="00CE1C6C" w:rsidRDefault="00CE1C6C" w:rsidP="00CE1C6C">
      <w:pPr>
        <w:pStyle w:val="ac"/>
      </w:pPr>
    </w:p>
    <w:p w:rsidR="00CE1C6C" w:rsidRDefault="00CE1C6C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F3" w:rsidRDefault="00F834F3" w:rsidP="00F53541">
      <w:r>
        <w:separator/>
      </w:r>
    </w:p>
  </w:footnote>
  <w:footnote w:type="continuationSeparator" w:id="0">
    <w:p w:rsidR="00F834F3" w:rsidRDefault="00F834F3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201709" w:rsidRDefault="00A601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F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2B99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2C47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40A56"/>
    <w:rsid w:val="00341D4E"/>
    <w:rsid w:val="00341DCA"/>
    <w:rsid w:val="003426CC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100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1BC4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2935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3C18"/>
    <w:rsid w:val="00A1414F"/>
    <w:rsid w:val="00A16371"/>
    <w:rsid w:val="00A201AC"/>
    <w:rsid w:val="00A218EB"/>
    <w:rsid w:val="00A21E8C"/>
    <w:rsid w:val="00A230EE"/>
    <w:rsid w:val="00A23152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01E3"/>
    <w:rsid w:val="00A63702"/>
    <w:rsid w:val="00A6393C"/>
    <w:rsid w:val="00A64276"/>
    <w:rsid w:val="00A66E78"/>
    <w:rsid w:val="00A67CF5"/>
    <w:rsid w:val="00A7531A"/>
    <w:rsid w:val="00A82CAF"/>
    <w:rsid w:val="00A93324"/>
    <w:rsid w:val="00A94696"/>
    <w:rsid w:val="00A94C9F"/>
    <w:rsid w:val="00A97C75"/>
    <w:rsid w:val="00AA1ECF"/>
    <w:rsid w:val="00AA4437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E74F2"/>
    <w:rsid w:val="00AF2E55"/>
    <w:rsid w:val="00AF4BD2"/>
    <w:rsid w:val="00AF754B"/>
    <w:rsid w:val="00B0777B"/>
    <w:rsid w:val="00B108BF"/>
    <w:rsid w:val="00B16EB0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2EBC"/>
    <w:rsid w:val="00C64916"/>
    <w:rsid w:val="00C670FE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1C6C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36AF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34F3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6934-D4A6-4168-9D99-6E45299F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11</cp:revision>
  <cp:lastPrinted>2017-12-25T11:23:00Z</cp:lastPrinted>
  <dcterms:created xsi:type="dcterms:W3CDTF">2018-02-25T13:03:00Z</dcterms:created>
  <dcterms:modified xsi:type="dcterms:W3CDTF">2018-04-28T11:58:00Z</dcterms:modified>
</cp:coreProperties>
</file>