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33" w:rsidRPr="001D709B" w:rsidRDefault="000C3D33" w:rsidP="000C3D33">
      <w:pPr>
        <w:jc w:val="right"/>
        <w:rPr>
          <w:sz w:val="28"/>
          <w:szCs w:val="28"/>
        </w:rPr>
      </w:pPr>
      <w:r w:rsidRPr="001D709B">
        <w:rPr>
          <w:sz w:val="28"/>
          <w:szCs w:val="28"/>
        </w:rPr>
        <w:t xml:space="preserve">Приложение № </w:t>
      </w:r>
      <w:r w:rsidR="0079148D">
        <w:rPr>
          <w:sz w:val="28"/>
          <w:szCs w:val="28"/>
        </w:rPr>
        <w:t>19</w:t>
      </w:r>
      <w:bookmarkStart w:id="0" w:name="_GoBack"/>
      <w:bookmarkEnd w:id="0"/>
    </w:p>
    <w:p w:rsidR="000C3D33" w:rsidRPr="001D709B" w:rsidRDefault="000C3D33" w:rsidP="000C3D33">
      <w:pPr>
        <w:jc w:val="right"/>
        <w:rPr>
          <w:sz w:val="28"/>
          <w:szCs w:val="28"/>
        </w:rPr>
      </w:pPr>
      <w:r w:rsidRPr="001D709B">
        <w:rPr>
          <w:sz w:val="28"/>
          <w:szCs w:val="28"/>
        </w:rPr>
        <w:t>к приказу МЧС России</w:t>
      </w:r>
    </w:p>
    <w:p w:rsidR="000C3D33" w:rsidRPr="001D709B" w:rsidRDefault="000C3D33" w:rsidP="000C3D33">
      <w:pPr>
        <w:jc w:val="right"/>
        <w:rPr>
          <w:sz w:val="28"/>
          <w:szCs w:val="28"/>
        </w:rPr>
      </w:pPr>
      <w:r w:rsidRPr="001D709B">
        <w:rPr>
          <w:sz w:val="28"/>
          <w:szCs w:val="28"/>
        </w:rPr>
        <w:t>от ________________ № ___</w:t>
      </w:r>
    </w:p>
    <w:p w:rsidR="000C3D33" w:rsidRPr="001D709B" w:rsidRDefault="000C3D33" w:rsidP="000C3D33">
      <w:pPr>
        <w:jc w:val="right"/>
        <w:rPr>
          <w:sz w:val="28"/>
          <w:szCs w:val="28"/>
        </w:rPr>
      </w:pPr>
    </w:p>
    <w:p w:rsidR="000C3D33" w:rsidRPr="001D709B" w:rsidRDefault="000C3D33" w:rsidP="000C3D33">
      <w:pPr>
        <w:jc w:val="right"/>
        <w:rPr>
          <w:sz w:val="28"/>
          <w:szCs w:val="28"/>
        </w:rPr>
      </w:pPr>
      <w:r w:rsidRPr="001D709B">
        <w:rPr>
          <w:sz w:val="28"/>
          <w:szCs w:val="28"/>
        </w:rPr>
        <w:t>Приложение</w:t>
      </w:r>
    </w:p>
    <w:p w:rsidR="000C3D33" w:rsidRPr="001D709B" w:rsidRDefault="000C3D33" w:rsidP="000C3D33">
      <w:pPr>
        <w:jc w:val="right"/>
        <w:rPr>
          <w:sz w:val="28"/>
          <w:szCs w:val="28"/>
        </w:rPr>
      </w:pPr>
      <w:r w:rsidRPr="001D709B">
        <w:rPr>
          <w:sz w:val="28"/>
          <w:szCs w:val="28"/>
        </w:rPr>
        <w:t>к акту проверки</w:t>
      </w:r>
    </w:p>
    <w:p w:rsidR="000C3D33" w:rsidRPr="001D709B" w:rsidRDefault="000C3D33" w:rsidP="000C3D33">
      <w:pPr>
        <w:jc w:val="right"/>
        <w:rPr>
          <w:sz w:val="28"/>
          <w:szCs w:val="28"/>
        </w:rPr>
      </w:pPr>
      <w:r w:rsidRPr="001D709B">
        <w:rPr>
          <w:sz w:val="28"/>
          <w:szCs w:val="28"/>
        </w:rPr>
        <w:t>от ________________ № ___</w:t>
      </w:r>
    </w:p>
    <w:p w:rsidR="000C3D33" w:rsidRPr="006A7864" w:rsidRDefault="000C3D33" w:rsidP="003D1A7A">
      <w:pPr>
        <w:jc w:val="center"/>
        <w:rPr>
          <w:color w:val="000000"/>
          <w:sz w:val="28"/>
          <w:szCs w:val="28"/>
        </w:rPr>
      </w:pPr>
    </w:p>
    <w:p w:rsidR="000C3D33" w:rsidRPr="006A7864" w:rsidRDefault="000C3D33" w:rsidP="000C3D33">
      <w:pPr>
        <w:rPr>
          <w:color w:val="000000"/>
          <w:sz w:val="28"/>
          <w:szCs w:val="28"/>
        </w:rPr>
      </w:pPr>
    </w:p>
    <w:p w:rsidR="0010412C" w:rsidRPr="006A7864" w:rsidRDefault="004B0B7B" w:rsidP="003D1A7A">
      <w:pPr>
        <w:jc w:val="center"/>
        <w:rPr>
          <w:color w:val="000000"/>
          <w:sz w:val="28"/>
          <w:szCs w:val="28"/>
        </w:rPr>
      </w:pPr>
      <w:r w:rsidRPr="006A7864">
        <w:rPr>
          <w:color w:val="000000"/>
          <w:sz w:val="28"/>
          <w:szCs w:val="28"/>
        </w:rPr>
        <w:t>Форма проверочного листа</w:t>
      </w:r>
    </w:p>
    <w:p w:rsidR="004B0B7B" w:rsidRPr="006A7864" w:rsidRDefault="004B0B7B" w:rsidP="003D1A7A">
      <w:pPr>
        <w:jc w:val="center"/>
        <w:rPr>
          <w:color w:val="000000"/>
          <w:sz w:val="28"/>
          <w:szCs w:val="28"/>
        </w:rPr>
      </w:pPr>
      <w:r w:rsidRPr="006A7864">
        <w:rPr>
          <w:color w:val="000000"/>
          <w:sz w:val="28"/>
          <w:szCs w:val="28"/>
        </w:rPr>
        <w:t>(списка контрольных вопросов), применяемая</w:t>
      </w:r>
    </w:p>
    <w:p w:rsidR="004B0B7B" w:rsidRPr="006A7864" w:rsidRDefault="004B0B7B" w:rsidP="003D1A7A">
      <w:pPr>
        <w:jc w:val="center"/>
        <w:rPr>
          <w:color w:val="000000"/>
          <w:sz w:val="28"/>
          <w:szCs w:val="28"/>
        </w:rPr>
      </w:pPr>
      <w:r w:rsidRPr="006A7864">
        <w:rPr>
          <w:color w:val="000000"/>
          <w:sz w:val="28"/>
          <w:szCs w:val="28"/>
        </w:rPr>
        <w:t>при осуществлении</w:t>
      </w:r>
      <w:r w:rsidR="00E676D6" w:rsidRPr="006A7864">
        <w:rPr>
          <w:color w:val="000000"/>
          <w:sz w:val="28"/>
          <w:szCs w:val="28"/>
        </w:rPr>
        <w:t xml:space="preserve"> </w:t>
      </w:r>
      <w:r w:rsidRPr="006A7864">
        <w:rPr>
          <w:color w:val="000000"/>
          <w:sz w:val="28"/>
          <w:szCs w:val="28"/>
        </w:rPr>
        <w:t>федерального государственного</w:t>
      </w:r>
    </w:p>
    <w:p w:rsidR="004B0B7B" w:rsidRPr="006A7864" w:rsidRDefault="004B0B7B" w:rsidP="003D1A7A">
      <w:pPr>
        <w:jc w:val="center"/>
        <w:rPr>
          <w:color w:val="000000"/>
          <w:sz w:val="28"/>
          <w:szCs w:val="28"/>
        </w:rPr>
      </w:pPr>
      <w:r w:rsidRPr="006A7864">
        <w:rPr>
          <w:color w:val="000000"/>
          <w:sz w:val="28"/>
          <w:szCs w:val="28"/>
        </w:rPr>
        <w:t>пожарного надзора</w:t>
      </w:r>
    </w:p>
    <w:p w:rsidR="004B0B7B" w:rsidRPr="006A7864" w:rsidRDefault="004B0B7B" w:rsidP="003D1A7A">
      <w:pPr>
        <w:jc w:val="center"/>
        <w:rPr>
          <w:color w:val="000000"/>
          <w:sz w:val="28"/>
          <w:szCs w:val="28"/>
        </w:rPr>
      </w:pPr>
    </w:p>
    <w:p w:rsidR="004B0B7B" w:rsidRPr="006A7864" w:rsidRDefault="004B0B7B" w:rsidP="004B0B7B">
      <w:pPr>
        <w:ind w:firstLine="709"/>
        <w:jc w:val="both"/>
        <w:rPr>
          <w:color w:val="000000"/>
          <w:sz w:val="28"/>
          <w:szCs w:val="28"/>
        </w:rPr>
      </w:pPr>
      <w:r w:rsidRPr="006A7864">
        <w:rPr>
          <w:color w:val="000000"/>
          <w:sz w:val="28"/>
          <w:szCs w:val="28"/>
        </w:rPr>
        <w:t>Настоящая форма проверочного листа (списка контрольных вопросов) (далее – проверочный лист) применя</w:t>
      </w:r>
      <w:r w:rsidR="00790F61">
        <w:rPr>
          <w:color w:val="000000"/>
          <w:sz w:val="28"/>
          <w:szCs w:val="28"/>
        </w:rPr>
        <w:t>е</w:t>
      </w:r>
      <w:r w:rsidRPr="006A7864">
        <w:rPr>
          <w:color w:val="000000"/>
          <w:sz w:val="28"/>
          <w:szCs w:val="28"/>
        </w:rPr>
        <w:t>тся в ходе плановых п</w:t>
      </w:r>
      <w:r w:rsidR="0065087F" w:rsidRPr="006A7864">
        <w:rPr>
          <w:color w:val="000000"/>
          <w:sz w:val="28"/>
          <w:szCs w:val="28"/>
        </w:rPr>
        <w:t>роверок, проводимых в отношении</w:t>
      </w:r>
      <w:r w:rsidR="0065087F" w:rsidRPr="006A7864">
        <w:rPr>
          <w:color w:val="000000"/>
        </w:rPr>
        <w:t xml:space="preserve"> </w:t>
      </w:r>
      <w:r w:rsidR="0065087F" w:rsidRPr="006A7864">
        <w:rPr>
          <w:color w:val="000000"/>
          <w:sz w:val="28"/>
          <w:szCs w:val="28"/>
        </w:rPr>
        <w:t>садоводческого, огороднического или дачного некоммерческого объединения,</w:t>
      </w:r>
      <w:r w:rsidRPr="006A7864">
        <w:rPr>
          <w:color w:val="000000"/>
          <w:sz w:val="28"/>
          <w:szCs w:val="28"/>
        </w:rPr>
        <w:t xml:space="preserve"> относящихся к кате</w:t>
      </w:r>
      <w:r w:rsidR="0065087F" w:rsidRPr="006A7864">
        <w:rPr>
          <w:color w:val="000000"/>
          <w:sz w:val="28"/>
          <w:szCs w:val="28"/>
        </w:rPr>
        <w:t xml:space="preserve">гории </w:t>
      </w:r>
      <w:r w:rsidR="007704FB" w:rsidRPr="006A7864">
        <w:rPr>
          <w:color w:val="000000"/>
          <w:sz w:val="28"/>
          <w:szCs w:val="28"/>
        </w:rPr>
        <w:t>СОО, ДОО</w:t>
      </w:r>
      <w:r w:rsidRPr="006A7864">
        <w:rPr>
          <w:color w:val="000000"/>
          <w:sz w:val="28"/>
          <w:szCs w:val="28"/>
        </w:rPr>
        <w:t>, подлежащих федеральному государственному пожарному надзору, при осуществлении контроля за соблюдением требований пожарной безопасности.</w:t>
      </w:r>
    </w:p>
    <w:p w:rsidR="00DA2E6C" w:rsidRPr="001D709B" w:rsidRDefault="00DA2E6C" w:rsidP="00DA2E6C">
      <w:pPr>
        <w:pStyle w:val="ConsPlusNormal"/>
        <w:spacing w:before="220"/>
        <w:ind w:firstLine="540"/>
        <w:jc w:val="both"/>
        <w:rPr>
          <w:sz w:val="28"/>
          <w:szCs w:val="28"/>
        </w:rPr>
      </w:pPr>
      <w:r w:rsidRPr="001D709B">
        <w:rPr>
          <w:sz w:val="28"/>
          <w:szCs w:val="28"/>
        </w:rPr>
        <w:t>Предмет плановой проверки ограничивается обязательными требованиями, изложенными в форме проверочного листа.</w:t>
      </w:r>
    </w:p>
    <w:p w:rsidR="00DA2E6C" w:rsidRPr="001D709B" w:rsidRDefault="00DA2E6C" w:rsidP="00DA2E6C">
      <w:pPr>
        <w:jc w:val="both"/>
        <w:rPr>
          <w:sz w:val="28"/>
          <w:szCs w:val="28"/>
        </w:rPr>
      </w:pPr>
    </w:p>
    <w:p w:rsidR="00DA2E6C" w:rsidRPr="00DA2E6C" w:rsidRDefault="00DA2E6C" w:rsidP="00DA2E6C">
      <w:pPr>
        <w:autoSpaceDE w:val="0"/>
        <w:autoSpaceDN w:val="0"/>
        <w:adjustRightInd w:val="0"/>
        <w:ind w:firstLine="709"/>
        <w:jc w:val="both"/>
        <w:rPr>
          <w:rFonts w:eastAsia="Calibri"/>
          <w:sz w:val="28"/>
          <w:szCs w:val="28"/>
          <w:lang w:eastAsia="en-US"/>
        </w:rPr>
      </w:pPr>
      <w:r w:rsidRPr="00DA2E6C">
        <w:rPr>
          <w:sz w:val="28"/>
          <w:szCs w:val="28"/>
        </w:rPr>
        <w:t xml:space="preserve">1. Наименование органа государственного контроля (надзора): </w:t>
      </w:r>
      <w:r w:rsidRPr="00DA2E6C">
        <w:rPr>
          <w:rFonts w:eastAsia="Calibri"/>
          <w:sz w:val="28"/>
          <w:szCs w:val="28"/>
          <w:lang w:eastAsia="en-US"/>
        </w:rPr>
        <w:t>_________________________________________________</w:t>
      </w:r>
      <w:r w:rsidRPr="00DA2E6C">
        <w:rPr>
          <w:rFonts w:eastAsia="Calibri"/>
          <w:sz w:val="28"/>
          <w:szCs w:val="28"/>
          <w:lang w:eastAsia="en-US"/>
        </w:rPr>
        <w:br/>
        <w:t>____________________________________________________________________________________________________________.</w:t>
      </w:r>
    </w:p>
    <w:p w:rsidR="00DA2E6C" w:rsidRPr="00DA2E6C" w:rsidRDefault="00DA2E6C" w:rsidP="00DA2E6C">
      <w:pPr>
        <w:ind w:firstLine="709"/>
        <w:jc w:val="both"/>
        <w:rPr>
          <w:sz w:val="28"/>
          <w:szCs w:val="28"/>
        </w:rPr>
      </w:pPr>
      <w:r w:rsidRPr="00DA2E6C">
        <w:rPr>
          <w:sz w:val="28"/>
          <w:szCs w:val="28"/>
        </w:rPr>
        <w:t>2. Форма проверочного листа утверждена приказом МЧС России от __________________ № ____.</w:t>
      </w:r>
    </w:p>
    <w:p w:rsidR="00DA2E6C" w:rsidRPr="001D709B" w:rsidRDefault="00DA2E6C" w:rsidP="00DA2E6C">
      <w:pPr>
        <w:pStyle w:val="ConsPlusNonformat"/>
        <w:ind w:firstLine="709"/>
        <w:jc w:val="both"/>
        <w:rPr>
          <w:rFonts w:ascii="Times New Roman" w:hAnsi="Times New Roman" w:cs="Times New Roman"/>
          <w:sz w:val="28"/>
          <w:szCs w:val="28"/>
        </w:rPr>
      </w:pPr>
      <w:r w:rsidRPr="001D709B">
        <w:rPr>
          <w:rFonts w:ascii="Times New Roman" w:hAnsi="Times New Roman" w:cs="Times New Roman"/>
          <w:sz w:val="28"/>
          <w:szCs w:val="28"/>
        </w:rPr>
        <w:t>3. Наименование юридического лица, фамилия, имя, отчество (при наличии) индивидуального предпринимателя</w:t>
      </w:r>
      <w:r>
        <w:rPr>
          <w:rFonts w:ascii="Times New Roman" w:hAnsi="Times New Roman" w:cs="Times New Roman"/>
          <w:sz w:val="28"/>
          <w:szCs w:val="28"/>
        </w:rPr>
        <w:t xml:space="preserve"> или гражданина</w:t>
      </w:r>
      <w:r w:rsidRPr="001D709B">
        <w:rPr>
          <w:rFonts w:ascii="Times New Roman" w:hAnsi="Times New Roman" w:cs="Times New Roman"/>
          <w:sz w:val="28"/>
          <w:szCs w:val="28"/>
        </w:rPr>
        <w:t>, в отношении ко</w:t>
      </w:r>
      <w:r>
        <w:rPr>
          <w:rFonts w:ascii="Times New Roman" w:hAnsi="Times New Roman" w:cs="Times New Roman"/>
          <w:sz w:val="28"/>
          <w:szCs w:val="28"/>
        </w:rPr>
        <w:t>торого</w:t>
      </w:r>
      <w:r w:rsidRPr="001D709B">
        <w:rPr>
          <w:rFonts w:ascii="Times New Roman" w:hAnsi="Times New Roman" w:cs="Times New Roman"/>
          <w:sz w:val="28"/>
          <w:szCs w:val="28"/>
        </w:rPr>
        <w:t xml:space="preserve"> проводится проверка_________________________________________</w:t>
      </w:r>
      <w:r>
        <w:rPr>
          <w:rFonts w:ascii="Times New Roman" w:hAnsi="Times New Roman" w:cs="Times New Roman"/>
          <w:sz w:val="28"/>
          <w:szCs w:val="28"/>
        </w:rPr>
        <w:t>___________________</w:t>
      </w:r>
      <w:r w:rsidRPr="001D709B">
        <w:rPr>
          <w:rFonts w:ascii="Times New Roman" w:hAnsi="Times New Roman" w:cs="Times New Roman"/>
          <w:sz w:val="28"/>
          <w:szCs w:val="28"/>
        </w:rPr>
        <w:t>.</w:t>
      </w:r>
    </w:p>
    <w:p w:rsidR="00DA2E6C" w:rsidRPr="00B9412E" w:rsidRDefault="00DA2E6C" w:rsidP="00DA2E6C">
      <w:pPr>
        <w:pStyle w:val="ConsPlusNonformat"/>
        <w:ind w:firstLine="709"/>
        <w:jc w:val="both"/>
        <w:rPr>
          <w:rFonts w:ascii="Times New Roman" w:hAnsi="Times New Roman" w:cs="Times New Roman"/>
          <w:sz w:val="28"/>
          <w:szCs w:val="28"/>
        </w:rPr>
      </w:pPr>
      <w:r w:rsidRPr="001D709B">
        <w:rPr>
          <w:rFonts w:ascii="Times New Roman" w:hAnsi="Times New Roman" w:cs="Times New Roman"/>
          <w:sz w:val="28"/>
          <w:szCs w:val="28"/>
        </w:rPr>
        <w:t>4.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w:t>
      </w:r>
      <w:r>
        <w:rPr>
          <w:rFonts w:ascii="Times New Roman" w:hAnsi="Times New Roman" w:cs="Times New Roman"/>
          <w:sz w:val="28"/>
          <w:szCs w:val="28"/>
        </w:rPr>
        <w:t>ы</w:t>
      </w:r>
      <w:r w:rsidRPr="001D709B">
        <w:rPr>
          <w:rFonts w:ascii="Times New Roman" w:hAnsi="Times New Roman" w:cs="Times New Roman"/>
          <w:sz w:val="28"/>
          <w:szCs w:val="28"/>
        </w:rPr>
        <w:t xml:space="preserve"> защиты________________________</w:t>
      </w:r>
      <w:r>
        <w:rPr>
          <w:rFonts w:ascii="Times New Roman" w:hAnsi="Times New Roman" w:cs="Times New Roman"/>
          <w:sz w:val="28"/>
          <w:szCs w:val="28"/>
        </w:rPr>
        <w:t>____________</w:t>
      </w:r>
      <w:r w:rsidRPr="001D709B">
        <w:rPr>
          <w:rFonts w:ascii="Times New Roman" w:hAnsi="Times New Roman" w:cs="Times New Roman"/>
          <w:sz w:val="28"/>
          <w:szCs w:val="28"/>
        </w:rPr>
        <w:t>_______</w:t>
      </w:r>
      <w:r>
        <w:rPr>
          <w:rFonts w:ascii="Times New Roman" w:hAnsi="Times New Roman" w:cs="Times New Roman"/>
          <w:sz w:val="28"/>
          <w:szCs w:val="28"/>
        </w:rPr>
        <w:br/>
      </w:r>
      <w:r w:rsidRPr="00B9412E">
        <w:rPr>
          <w:rFonts w:ascii="Times New Roman" w:hAnsi="Times New Roman" w:cs="Times New Roman"/>
          <w:sz w:val="28"/>
          <w:szCs w:val="28"/>
        </w:rPr>
        <w:t>__________________________________________________________________________________________</w:t>
      </w:r>
      <w:r>
        <w:rPr>
          <w:rFonts w:ascii="Times New Roman" w:hAnsi="Times New Roman" w:cs="Times New Roman"/>
          <w:sz w:val="28"/>
          <w:szCs w:val="28"/>
        </w:rPr>
        <w:t>__________________</w:t>
      </w:r>
      <w:r w:rsidRPr="001D709B">
        <w:rPr>
          <w:rFonts w:ascii="Times New Roman" w:hAnsi="Times New Roman" w:cs="Times New Roman"/>
          <w:sz w:val="28"/>
          <w:szCs w:val="28"/>
        </w:rPr>
        <w:t>.</w:t>
      </w:r>
    </w:p>
    <w:p w:rsidR="00DA2E6C" w:rsidRPr="001D709B" w:rsidRDefault="00DA2E6C" w:rsidP="00DA2E6C">
      <w:pPr>
        <w:pStyle w:val="ConsPlusNonformat"/>
        <w:ind w:firstLine="709"/>
        <w:jc w:val="both"/>
        <w:rPr>
          <w:rFonts w:ascii="Times New Roman" w:hAnsi="Times New Roman" w:cs="Times New Roman"/>
          <w:sz w:val="28"/>
          <w:szCs w:val="28"/>
        </w:rPr>
      </w:pPr>
      <w:r w:rsidRPr="001D709B">
        <w:rPr>
          <w:rFonts w:ascii="Times New Roman" w:hAnsi="Times New Roman" w:cs="Times New Roman"/>
          <w:sz w:val="28"/>
          <w:szCs w:val="28"/>
        </w:rPr>
        <w:t>5.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DA2E6C" w:rsidRPr="001D709B" w:rsidRDefault="00DA2E6C" w:rsidP="00DA2E6C">
      <w:pPr>
        <w:pStyle w:val="ConsPlusNonformat"/>
        <w:ind w:firstLine="709"/>
        <w:jc w:val="both"/>
        <w:rPr>
          <w:rFonts w:ascii="Times New Roman" w:hAnsi="Times New Roman" w:cs="Times New Roman"/>
          <w:sz w:val="28"/>
          <w:szCs w:val="28"/>
        </w:rPr>
      </w:pPr>
      <w:r w:rsidRPr="001D709B">
        <w:rPr>
          <w:rFonts w:ascii="Times New Roman" w:hAnsi="Times New Roman" w:cs="Times New Roman"/>
          <w:sz w:val="28"/>
          <w:szCs w:val="28"/>
        </w:rPr>
        <w:t>6.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DA2E6C" w:rsidRPr="001D709B" w:rsidRDefault="00DA2E6C" w:rsidP="00DA2E6C">
      <w:pPr>
        <w:pStyle w:val="ConsPlusNonformat"/>
        <w:ind w:firstLine="709"/>
        <w:jc w:val="both"/>
        <w:rPr>
          <w:rFonts w:ascii="Times New Roman" w:hAnsi="Times New Roman" w:cs="Times New Roman"/>
          <w:sz w:val="28"/>
          <w:szCs w:val="28"/>
        </w:rPr>
      </w:pPr>
      <w:r w:rsidRPr="001D709B">
        <w:rPr>
          <w:rFonts w:ascii="Times New Roman" w:hAnsi="Times New Roman" w:cs="Times New Roman"/>
          <w:sz w:val="28"/>
          <w:szCs w:val="28"/>
        </w:rPr>
        <w:lastRenderedPageBreak/>
        <w:t>7.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w:t>
      </w:r>
      <w:r>
        <w:rPr>
          <w:rFonts w:ascii="Times New Roman" w:hAnsi="Times New Roman" w:cs="Times New Roman"/>
          <w:sz w:val="28"/>
          <w:szCs w:val="28"/>
        </w:rPr>
        <w:t>____________</w:t>
      </w:r>
      <w:r w:rsidRPr="001D709B">
        <w:rPr>
          <w:rFonts w:ascii="Times New Roman" w:hAnsi="Times New Roman" w:cs="Times New Roman"/>
          <w:sz w:val="28"/>
          <w:szCs w:val="28"/>
        </w:rPr>
        <w:t>.</w:t>
      </w:r>
    </w:p>
    <w:p w:rsidR="00DA2E6C" w:rsidRPr="001D709B" w:rsidRDefault="00DA2E6C" w:rsidP="00DA2E6C">
      <w:pPr>
        <w:pStyle w:val="ConsPlusNormal"/>
        <w:ind w:firstLine="709"/>
        <w:jc w:val="both"/>
        <w:rPr>
          <w:sz w:val="28"/>
          <w:szCs w:val="28"/>
        </w:rPr>
      </w:pPr>
      <w:r w:rsidRPr="001D709B">
        <w:rPr>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B0B7B" w:rsidRPr="006A7864" w:rsidRDefault="004B0B7B" w:rsidP="003D1A7A">
      <w:pPr>
        <w:jc w:val="center"/>
        <w:rPr>
          <w:color w:val="000000"/>
          <w:sz w:val="28"/>
          <w:szCs w:val="28"/>
        </w:rPr>
      </w:pPr>
    </w:p>
    <w:p w:rsidR="004B0B7B" w:rsidRPr="006A7864" w:rsidRDefault="004B0B7B" w:rsidP="003D1A7A">
      <w:pPr>
        <w:jc w:val="center"/>
        <w:rPr>
          <w:color w:val="000000"/>
          <w:sz w:val="28"/>
          <w:szCs w:val="28"/>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12"/>
        <w:gridCol w:w="4187"/>
        <w:gridCol w:w="1417"/>
      </w:tblGrid>
      <w:tr w:rsidR="006F4488" w:rsidRPr="0020264B" w:rsidTr="00C759A5">
        <w:trPr>
          <w:trHeight w:val="1380"/>
        </w:trPr>
        <w:tc>
          <w:tcPr>
            <w:tcW w:w="851" w:type="dxa"/>
            <w:vAlign w:val="center"/>
          </w:tcPr>
          <w:p w:rsidR="006F4488" w:rsidRPr="006A7864" w:rsidRDefault="006F4488" w:rsidP="001D0457">
            <w:pPr>
              <w:jc w:val="center"/>
              <w:rPr>
                <w:color w:val="000000"/>
                <w:sz w:val="24"/>
                <w:szCs w:val="24"/>
              </w:rPr>
            </w:pPr>
            <w:r w:rsidRPr="006A7864">
              <w:rPr>
                <w:color w:val="000000"/>
                <w:sz w:val="24"/>
                <w:szCs w:val="24"/>
              </w:rPr>
              <w:t>№ п/п</w:t>
            </w:r>
          </w:p>
        </w:tc>
        <w:tc>
          <w:tcPr>
            <w:tcW w:w="8712" w:type="dxa"/>
            <w:vAlign w:val="center"/>
          </w:tcPr>
          <w:p w:rsidR="006F4488" w:rsidRPr="006A7864" w:rsidRDefault="006F4488" w:rsidP="001D0457">
            <w:pPr>
              <w:jc w:val="center"/>
              <w:rPr>
                <w:color w:val="000000"/>
                <w:sz w:val="24"/>
                <w:szCs w:val="24"/>
              </w:rPr>
            </w:pPr>
            <w:r w:rsidRPr="006A7864">
              <w:rPr>
                <w:color w:val="000000"/>
                <w:sz w:val="24"/>
                <w:szCs w:val="24"/>
              </w:rPr>
              <w:t>Наименование противопожарного мероприятия</w:t>
            </w:r>
          </w:p>
        </w:tc>
        <w:tc>
          <w:tcPr>
            <w:tcW w:w="4187" w:type="dxa"/>
          </w:tcPr>
          <w:p w:rsidR="006F4488" w:rsidRPr="006A7864" w:rsidRDefault="006F4488" w:rsidP="001D0457">
            <w:pPr>
              <w:jc w:val="center"/>
              <w:rPr>
                <w:color w:val="000000"/>
                <w:sz w:val="24"/>
                <w:szCs w:val="24"/>
              </w:rPr>
            </w:pPr>
            <w:r w:rsidRPr="006A7864">
              <w:rPr>
                <w:color w:val="000000"/>
                <w:sz w:val="24"/>
                <w:szCs w:val="24"/>
              </w:rPr>
              <w:t>Положение нормативных правовых актов, нормативных документов</w:t>
            </w:r>
          </w:p>
        </w:tc>
        <w:tc>
          <w:tcPr>
            <w:tcW w:w="1417" w:type="dxa"/>
          </w:tcPr>
          <w:p w:rsidR="006F4488" w:rsidRPr="006A7864" w:rsidRDefault="006F4488" w:rsidP="001D0457">
            <w:pPr>
              <w:jc w:val="center"/>
              <w:rPr>
                <w:color w:val="000000"/>
                <w:sz w:val="24"/>
                <w:szCs w:val="24"/>
              </w:rPr>
            </w:pPr>
            <w:r w:rsidRPr="006A7864">
              <w:rPr>
                <w:color w:val="000000"/>
                <w:sz w:val="24"/>
                <w:szCs w:val="24"/>
              </w:rPr>
              <w:t>Ответы на вопросы</w:t>
            </w:r>
          </w:p>
        </w:tc>
      </w:tr>
      <w:tr w:rsidR="00C13653" w:rsidRPr="0020264B" w:rsidTr="00C759A5">
        <w:tc>
          <w:tcPr>
            <w:tcW w:w="15167" w:type="dxa"/>
            <w:gridSpan w:val="4"/>
          </w:tcPr>
          <w:p w:rsidR="00C13653" w:rsidRPr="006A7864" w:rsidRDefault="00C13653" w:rsidP="00C13653">
            <w:pPr>
              <w:jc w:val="center"/>
              <w:rPr>
                <w:b/>
                <w:color w:val="000000"/>
                <w:sz w:val="24"/>
                <w:szCs w:val="24"/>
              </w:rPr>
            </w:pPr>
            <w:r w:rsidRPr="006A7864">
              <w:rPr>
                <w:b/>
                <w:color w:val="000000"/>
                <w:sz w:val="24"/>
                <w:szCs w:val="24"/>
              </w:rPr>
              <w:t>Общие мероприятия</w:t>
            </w:r>
          </w:p>
        </w:tc>
      </w:tr>
      <w:tr w:rsidR="006F4488" w:rsidRPr="0020264B" w:rsidTr="00CA22C2">
        <w:trPr>
          <w:trHeight w:val="1020"/>
        </w:trPr>
        <w:tc>
          <w:tcPr>
            <w:tcW w:w="851" w:type="dxa"/>
          </w:tcPr>
          <w:p w:rsidR="006F4488" w:rsidRPr="006A7864" w:rsidRDefault="0020264B" w:rsidP="00FA04BD">
            <w:pPr>
              <w:pStyle w:val="a4"/>
              <w:ind w:left="0"/>
              <w:rPr>
                <w:color w:val="000000"/>
                <w:sz w:val="24"/>
                <w:szCs w:val="24"/>
              </w:rPr>
            </w:pPr>
            <w:r w:rsidRPr="006A7864">
              <w:rPr>
                <w:color w:val="000000"/>
                <w:sz w:val="24"/>
                <w:szCs w:val="24"/>
              </w:rPr>
              <w:t>1.</w:t>
            </w:r>
          </w:p>
        </w:tc>
        <w:tc>
          <w:tcPr>
            <w:tcW w:w="8712" w:type="dxa"/>
          </w:tcPr>
          <w:p w:rsidR="006F4488" w:rsidRPr="006A7864" w:rsidRDefault="00102374" w:rsidP="00DA2E6C">
            <w:pPr>
              <w:pStyle w:val="ConsPlusNormal"/>
              <w:jc w:val="both"/>
              <w:rPr>
                <w:color w:val="000000"/>
              </w:rPr>
            </w:pPr>
            <w:r w:rsidRPr="006A7864">
              <w:rPr>
                <w:color w:val="000000"/>
              </w:rPr>
              <w:t>Соблюдено ли требование н</w:t>
            </w:r>
            <w:r w:rsidR="006F4488" w:rsidRPr="006A7864">
              <w:rPr>
                <w:color w:val="000000"/>
              </w:rPr>
              <w:t xml:space="preserve">а объекте </w:t>
            </w:r>
            <w:r w:rsidRPr="006A7864">
              <w:rPr>
                <w:color w:val="000000"/>
              </w:rPr>
              <w:t>по созданию</w:t>
            </w:r>
            <w:r w:rsidR="006F4488" w:rsidRPr="006A7864">
              <w:rPr>
                <w:color w:val="000000"/>
              </w:rPr>
              <w:t xml:space="preserve"> </w:t>
            </w:r>
            <w:r w:rsidRPr="006A7864">
              <w:rPr>
                <w:color w:val="000000"/>
              </w:rPr>
              <w:t>системы</w:t>
            </w:r>
            <w:r w:rsidR="006F4488" w:rsidRPr="006A7864">
              <w:rPr>
                <w:color w:val="000000"/>
              </w:rPr>
              <w:t xml:space="preserve"> об</w:t>
            </w:r>
            <w:r w:rsidR="00A057D7" w:rsidRPr="006A7864">
              <w:rPr>
                <w:color w:val="000000"/>
              </w:rPr>
              <w:t>еспечения пожарной безопасности?</w:t>
            </w:r>
          </w:p>
          <w:p w:rsidR="006F4488" w:rsidRPr="006A7864" w:rsidRDefault="006F4488" w:rsidP="00DA2E6C">
            <w:pPr>
              <w:pStyle w:val="ConsPlusNormal"/>
              <w:jc w:val="both"/>
              <w:rPr>
                <w:color w:val="000000"/>
              </w:rPr>
            </w:pPr>
          </w:p>
        </w:tc>
        <w:tc>
          <w:tcPr>
            <w:tcW w:w="4187" w:type="dxa"/>
          </w:tcPr>
          <w:p w:rsidR="006F4488" w:rsidRPr="006A7864" w:rsidRDefault="006F4488" w:rsidP="00DA2E6C">
            <w:pPr>
              <w:jc w:val="both"/>
              <w:rPr>
                <w:color w:val="000000"/>
                <w:sz w:val="24"/>
                <w:szCs w:val="24"/>
              </w:rPr>
            </w:pPr>
            <w:r w:rsidRPr="006A7864">
              <w:rPr>
                <w:color w:val="000000"/>
                <w:sz w:val="24"/>
                <w:szCs w:val="24"/>
              </w:rPr>
              <w:t>ст. 5 Федерального закона от 22.07.2008 № 123-ФЗ «Технический регламент о требованиях пожарной безопасности»</w:t>
            </w:r>
          </w:p>
        </w:tc>
        <w:tc>
          <w:tcPr>
            <w:tcW w:w="1417" w:type="dxa"/>
          </w:tcPr>
          <w:p w:rsidR="006F4488" w:rsidRPr="006A7864" w:rsidRDefault="006F4488" w:rsidP="004954B9">
            <w:pPr>
              <w:rPr>
                <w:color w:val="000000"/>
                <w:sz w:val="24"/>
                <w:szCs w:val="24"/>
              </w:rPr>
            </w:pPr>
          </w:p>
        </w:tc>
      </w:tr>
      <w:tr w:rsidR="006F4488" w:rsidRPr="0020264B" w:rsidTr="00CA22C2">
        <w:trPr>
          <w:trHeight w:val="1020"/>
        </w:trPr>
        <w:tc>
          <w:tcPr>
            <w:tcW w:w="851" w:type="dxa"/>
          </w:tcPr>
          <w:p w:rsidR="006F4488" w:rsidRPr="006A7864" w:rsidRDefault="0020264B" w:rsidP="00FA04BD">
            <w:pPr>
              <w:pStyle w:val="a4"/>
              <w:ind w:left="0"/>
              <w:rPr>
                <w:color w:val="000000"/>
                <w:sz w:val="24"/>
                <w:szCs w:val="24"/>
              </w:rPr>
            </w:pPr>
            <w:r w:rsidRPr="006A7864">
              <w:rPr>
                <w:color w:val="000000"/>
                <w:sz w:val="24"/>
                <w:szCs w:val="24"/>
              </w:rPr>
              <w:t>2.</w:t>
            </w:r>
          </w:p>
        </w:tc>
        <w:tc>
          <w:tcPr>
            <w:tcW w:w="8712" w:type="dxa"/>
          </w:tcPr>
          <w:p w:rsidR="006F4488" w:rsidRPr="006A7864" w:rsidRDefault="00102374" w:rsidP="00DA2E6C">
            <w:pPr>
              <w:pStyle w:val="ConsPlusNormal"/>
              <w:jc w:val="both"/>
              <w:rPr>
                <w:color w:val="000000"/>
              </w:rPr>
            </w:pPr>
            <w:r w:rsidRPr="006A7864">
              <w:rPr>
                <w:color w:val="000000"/>
              </w:rPr>
              <w:t>Соблюдено ли требование по у</w:t>
            </w:r>
            <w:r w:rsidR="006F4488" w:rsidRPr="006A7864">
              <w:rPr>
                <w:color w:val="000000"/>
              </w:rPr>
              <w:t>твержден</w:t>
            </w:r>
            <w:r w:rsidRPr="006A7864">
              <w:rPr>
                <w:color w:val="000000"/>
              </w:rPr>
              <w:t>ию</w:t>
            </w:r>
            <w:r w:rsidR="006F4488" w:rsidRPr="006A7864">
              <w:rPr>
                <w:color w:val="000000"/>
              </w:rPr>
              <w:t xml:space="preserve"> </w:t>
            </w:r>
            <w:r w:rsidRPr="006A7864">
              <w:rPr>
                <w:color w:val="000000"/>
              </w:rPr>
              <w:t xml:space="preserve"> </w:t>
            </w:r>
            <w:r w:rsidR="006F4488" w:rsidRPr="006A7864">
              <w:rPr>
                <w:color w:val="000000"/>
              </w:rPr>
              <w:t>проект</w:t>
            </w:r>
            <w:r w:rsidRPr="006A7864">
              <w:rPr>
                <w:color w:val="000000"/>
              </w:rPr>
              <w:t xml:space="preserve">а </w:t>
            </w:r>
            <w:r w:rsidR="006F4488" w:rsidRPr="006A7864">
              <w:rPr>
                <w:color w:val="000000"/>
              </w:rPr>
              <w:t xml:space="preserve"> </w:t>
            </w:r>
            <w:r w:rsidR="002E3FE8" w:rsidRPr="006A7864">
              <w:rPr>
                <w:color w:val="000000"/>
              </w:rPr>
              <w:t>организации и</w:t>
            </w:r>
            <w:r w:rsidR="006F4488" w:rsidRPr="006A7864">
              <w:rPr>
                <w:color w:val="000000"/>
              </w:rPr>
              <w:t xml:space="preserve">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w:t>
            </w:r>
            <w:r w:rsidR="00A057D7" w:rsidRPr="006A7864">
              <w:rPr>
                <w:color w:val="000000"/>
              </w:rPr>
              <w:t>?</w:t>
            </w:r>
          </w:p>
        </w:tc>
        <w:tc>
          <w:tcPr>
            <w:tcW w:w="4187" w:type="dxa"/>
          </w:tcPr>
          <w:p w:rsidR="006F4488" w:rsidRPr="006A7864" w:rsidRDefault="006F4488" w:rsidP="00DA2E6C">
            <w:pPr>
              <w:jc w:val="both"/>
              <w:rPr>
                <w:color w:val="000000"/>
                <w:sz w:val="24"/>
                <w:szCs w:val="24"/>
              </w:rPr>
            </w:pPr>
            <w:r w:rsidRPr="006A7864">
              <w:rPr>
                <w:color w:val="000000"/>
                <w:sz w:val="24"/>
                <w:szCs w:val="24"/>
              </w:rPr>
              <w:t>Статья 32 Федерального закона от 15.04.1998 № 66-ФЗ «О садоводческих, огороднических и дачных некоммерческих объединениях граждан» (далее – ФЗ № 66)</w:t>
            </w:r>
          </w:p>
        </w:tc>
        <w:tc>
          <w:tcPr>
            <w:tcW w:w="1417" w:type="dxa"/>
          </w:tcPr>
          <w:p w:rsidR="006F4488" w:rsidRPr="006A7864" w:rsidRDefault="006F4488" w:rsidP="004954B9">
            <w:pPr>
              <w:rPr>
                <w:color w:val="000000"/>
                <w:sz w:val="24"/>
                <w:szCs w:val="24"/>
              </w:rPr>
            </w:pPr>
          </w:p>
        </w:tc>
      </w:tr>
      <w:tr w:rsidR="006F4488" w:rsidRPr="0020264B" w:rsidTr="00CA22C2">
        <w:trPr>
          <w:trHeight w:val="1020"/>
        </w:trPr>
        <w:tc>
          <w:tcPr>
            <w:tcW w:w="851" w:type="dxa"/>
          </w:tcPr>
          <w:p w:rsidR="006F4488" w:rsidRPr="006A7864" w:rsidRDefault="0020264B" w:rsidP="00FA04BD">
            <w:pPr>
              <w:pStyle w:val="a4"/>
              <w:ind w:left="0"/>
              <w:rPr>
                <w:color w:val="000000"/>
                <w:sz w:val="24"/>
                <w:szCs w:val="24"/>
              </w:rPr>
            </w:pPr>
            <w:r w:rsidRPr="006A7864">
              <w:rPr>
                <w:color w:val="000000"/>
                <w:sz w:val="24"/>
                <w:szCs w:val="24"/>
              </w:rPr>
              <w:t>3.</w:t>
            </w:r>
          </w:p>
        </w:tc>
        <w:tc>
          <w:tcPr>
            <w:tcW w:w="8712" w:type="dxa"/>
          </w:tcPr>
          <w:p w:rsidR="006F4488" w:rsidRPr="006A7864" w:rsidRDefault="00102374" w:rsidP="00DA2E6C">
            <w:pPr>
              <w:pStyle w:val="ConsPlusNormal"/>
              <w:jc w:val="both"/>
              <w:rPr>
                <w:color w:val="000000"/>
              </w:rPr>
            </w:pPr>
            <w:r w:rsidRPr="006A7864">
              <w:rPr>
                <w:color w:val="000000"/>
              </w:rPr>
              <w:t xml:space="preserve">Соблюдено ли требование о возведении </w:t>
            </w:r>
            <w:r w:rsidR="006F4488" w:rsidRPr="006A7864">
              <w:rPr>
                <w:color w:val="000000"/>
              </w:rPr>
              <w:t xml:space="preserve"> строения и сооружения в садоводческом, огородническом или дачном некоммерческом объединении  организации и з</w:t>
            </w:r>
            <w:r w:rsidR="00A057D7" w:rsidRPr="006A7864">
              <w:rPr>
                <w:color w:val="000000"/>
              </w:rPr>
              <w:t>астройки территории объединения</w:t>
            </w:r>
            <w:r w:rsidRPr="006A7864">
              <w:rPr>
                <w:color w:val="000000"/>
              </w:rPr>
              <w:t xml:space="preserve"> в соответствии с проектом</w:t>
            </w:r>
            <w:r w:rsidR="00A057D7" w:rsidRPr="006A7864">
              <w:rPr>
                <w:color w:val="000000"/>
              </w:rPr>
              <w:t>?</w:t>
            </w:r>
          </w:p>
        </w:tc>
        <w:tc>
          <w:tcPr>
            <w:tcW w:w="4187" w:type="dxa"/>
          </w:tcPr>
          <w:p w:rsidR="006F4488" w:rsidRPr="006A7864" w:rsidRDefault="006F4488" w:rsidP="00DA2E6C">
            <w:pPr>
              <w:jc w:val="both"/>
              <w:rPr>
                <w:color w:val="000000"/>
                <w:sz w:val="24"/>
                <w:szCs w:val="24"/>
              </w:rPr>
            </w:pPr>
            <w:r w:rsidRPr="006A7864">
              <w:rPr>
                <w:color w:val="000000"/>
                <w:sz w:val="24"/>
                <w:szCs w:val="24"/>
              </w:rPr>
              <w:t>Часть 1 статьи 34 ФЗ № 66</w:t>
            </w:r>
          </w:p>
        </w:tc>
        <w:tc>
          <w:tcPr>
            <w:tcW w:w="1417" w:type="dxa"/>
          </w:tcPr>
          <w:p w:rsidR="006F4488" w:rsidRPr="006A7864" w:rsidRDefault="006F4488" w:rsidP="004954B9">
            <w:pPr>
              <w:rPr>
                <w:color w:val="000000"/>
                <w:sz w:val="24"/>
                <w:szCs w:val="24"/>
              </w:rPr>
            </w:pPr>
          </w:p>
        </w:tc>
      </w:tr>
      <w:tr w:rsidR="006F4488" w:rsidRPr="0020264B" w:rsidTr="00CA22C2">
        <w:trPr>
          <w:trHeight w:val="1020"/>
        </w:trPr>
        <w:tc>
          <w:tcPr>
            <w:tcW w:w="851" w:type="dxa"/>
          </w:tcPr>
          <w:p w:rsidR="006F4488" w:rsidRPr="006A7864" w:rsidRDefault="0020264B" w:rsidP="00FA04BD">
            <w:pPr>
              <w:pStyle w:val="a4"/>
              <w:ind w:left="0"/>
              <w:rPr>
                <w:color w:val="000000"/>
                <w:sz w:val="24"/>
                <w:szCs w:val="24"/>
              </w:rPr>
            </w:pPr>
            <w:r w:rsidRPr="006A7864">
              <w:rPr>
                <w:color w:val="000000"/>
                <w:sz w:val="24"/>
                <w:szCs w:val="24"/>
              </w:rPr>
              <w:t>4.</w:t>
            </w:r>
          </w:p>
        </w:tc>
        <w:tc>
          <w:tcPr>
            <w:tcW w:w="8712" w:type="dxa"/>
          </w:tcPr>
          <w:p w:rsidR="006F4488" w:rsidRPr="006A7864" w:rsidRDefault="006F4488" w:rsidP="00DA2E6C">
            <w:pPr>
              <w:pStyle w:val="ConsPlusNormal"/>
              <w:jc w:val="both"/>
              <w:rPr>
                <w:color w:val="000000"/>
              </w:rPr>
            </w:pPr>
            <w:r w:rsidRPr="006A7864">
              <w:rPr>
                <w:color w:val="000000"/>
              </w:rPr>
              <w:t xml:space="preserve"> </w:t>
            </w:r>
            <w:r w:rsidR="00102374" w:rsidRPr="006A7864">
              <w:rPr>
                <w:color w:val="000000"/>
              </w:rPr>
              <w:t xml:space="preserve">Соблюдено ли требование </w:t>
            </w:r>
            <w:r w:rsidR="006A1636" w:rsidRPr="006A7864">
              <w:rPr>
                <w:color w:val="000000"/>
              </w:rPr>
              <w:t>по утверждению</w:t>
            </w:r>
            <w:r w:rsidRPr="006A7864">
              <w:rPr>
                <w:color w:val="000000"/>
              </w:rPr>
              <w:t xml:space="preserve"> </w:t>
            </w:r>
            <w:r w:rsidR="006A1636" w:rsidRPr="006A7864">
              <w:rPr>
                <w:color w:val="000000"/>
              </w:rPr>
              <w:t xml:space="preserve"> </w:t>
            </w:r>
            <w:r w:rsidRPr="006A7864">
              <w:rPr>
                <w:color w:val="000000"/>
              </w:rPr>
              <w:t>инструкция о мерах пожарной безопасности в</w:t>
            </w:r>
            <w:r w:rsidR="006A1636" w:rsidRPr="006A7864">
              <w:rPr>
                <w:color w:val="000000"/>
              </w:rPr>
              <w:t xml:space="preserve"> </w:t>
            </w:r>
            <w:r w:rsidRPr="006A7864">
              <w:rPr>
                <w:color w:val="000000"/>
              </w:rPr>
              <w:t xml:space="preserve"> отношении  объекта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утверждена инструкция о мерах пожарной безопасности</w:t>
            </w:r>
            <w:r w:rsidR="00A057D7" w:rsidRPr="006A7864">
              <w:rPr>
                <w:color w:val="000000"/>
              </w:rPr>
              <w:t>?</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2 Правил противопожарного режима в Российской Федерации, утвержденных постановлением Правительства от 25.04.2012 № 390 «О противопожарном режиме» (далее – ППР)</w:t>
            </w:r>
          </w:p>
        </w:tc>
        <w:tc>
          <w:tcPr>
            <w:tcW w:w="1417" w:type="dxa"/>
          </w:tcPr>
          <w:p w:rsidR="006F4488" w:rsidRPr="006A7864" w:rsidRDefault="006F4488" w:rsidP="004954B9">
            <w:pPr>
              <w:rPr>
                <w:color w:val="000000"/>
                <w:sz w:val="24"/>
                <w:szCs w:val="24"/>
              </w:rPr>
            </w:pPr>
          </w:p>
        </w:tc>
      </w:tr>
      <w:tr w:rsidR="006F4488" w:rsidRPr="0020264B" w:rsidTr="00CA22C2">
        <w:trPr>
          <w:trHeight w:val="1020"/>
        </w:trPr>
        <w:tc>
          <w:tcPr>
            <w:tcW w:w="851" w:type="dxa"/>
          </w:tcPr>
          <w:p w:rsidR="006F4488" w:rsidRPr="006A7864" w:rsidRDefault="0020264B" w:rsidP="00FA04BD">
            <w:pPr>
              <w:pStyle w:val="a4"/>
              <w:ind w:left="0"/>
              <w:rPr>
                <w:color w:val="000000"/>
                <w:sz w:val="24"/>
                <w:szCs w:val="24"/>
              </w:rPr>
            </w:pPr>
            <w:r w:rsidRPr="006A7864">
              <w:rPr>
                <w:color w:val="000000"/>
                <w:sz w:val="24"/>
                <w:szCs w:val="24"/>
              </w:rPr>
              <w:t>5.</w:t>
            </w:r>
          </w:p>
        </w:tc>
        <w:tc>
          <w:tcPr>
            <w:tcW w:w="8712" w:type="dxa"/>
          </w:tcPr>
          <w:p w:rsidR="006F4488" w:rsidRPr="006A7864" w:rsidRDefault="006A1636" w:rsidP="00DA2E6C">
            <w:pPr>
              <w:jc w:val="both"/>
              <w:rPr>
                <w:color w:val="000000"/>
                <w:sz w:val="24"/>
                <w:szCs w:val="24"/>
              </w:rPr>
            </w:pPr>
            <w:r w:rsidRPr="006A7864">
              <w:rPr>
                <w:color w:val="000000"/>
                <w:sz w:val="24"/>
                <w:szCs w:val="24"/>
              </w:rPr>
              <w:t>Соблюдено ли требование по  назначению  ру</w:t>
            </w:r>
            <w:r w:rsidR="007704FB" w:rsidRPr="006A7864">
              <w:rPr>
                <w:color w:val="000000"/>
                <w:sz w:val="24"/>
                <w:szCs w:val="24"/>
              </w:rPr>
              <w:t>ководителем лица, ответственног</w:t>
            </w:r>
            <w:r w:rsidRPr="006A7864">
              <w:rPr>
                <w:color w:val="000000"/>
                <w:sz w:val="24"/>
                <w:szCs w:val="24"/>
              </w:rPr>
              <w:t>о</w:t>
            </w:r>
            <w:r w:rsidR="006F4488" w:rsidRPr="006A7864">
              <w:rPr>
                <w:color w:val="000000"/>
                <w:sz w:val="24"/>
                <w:szCs w:val="24"/>
              </w:rPr>
              <w:t xml:space="preserve"> за пожарную безопасность, которое обеспечивает соблюдение требований пожарной безопасности на объекте</w:t>
            </w:r>
            <w:r w:rsidR="00A057D7" w:rsidRPr="006A7864">
              <w:rPr>
                <w:color w:val="000000"/>
                <w:sz w:val="24"/>
                <w:szCs w:val="24"/>
              </w:rPr>
              <w:t>?</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4 ППР</w:t>
            </w:r>
          </w:p>
        </w:tc>
        <w:tc>
          <w:tcPr>
            <w:tcW w:w="1417" w:type="dxa"/>
          </w:tcPr>
          <w:p w:rsidR="006F4488" w:rsidRPr="006A7864" w:rsidRDefault="006F4488" w:rsidP="004954B9">
            <w:pPr>
              <w:rPr>
                <w:color w:val="000000"/>
                <w:sz w:val="24"/>
                <w:szCs w:val="24"/>
              </w:rPr>
            </w:pPr>
          </w:p>
        </w:tc>
      </w:tr>
      <w:tr w:rsidR="006F4488" w:rsidRPr="0020264B" w:rsidTr="00C759A5">
        <w:tc>
          <w:tcPr>
            <w:tcW w:w="851" w:type="dxa"/>
          </w:tcPr>
          <w:p w:rsidR="006F4488" w:rsidRPr="006A7864" w:rsidRDefault="0020264B" w:rsidP="00FA04BD">
            <w:pPr>
              <w:pStyle w:val="a4"/>
              <w:ind w:left="0"/>
              <w:rPr>
                <w:color w:val="000000"/>
                <w:sz w:val="24"/>
                <w:szCs w:val="24"/>
              </w:rPr>
            </w:pPr>
            <w:r w:rsidRPr="006A7864">
              <w:rPr>
                <w:color w:val="000000"/>
                <w:sz w:val="24"/>
                <w:szCs w:val="24"/>
              </w:rPr>
              <w:lastRenderedPageBreak/>
              <w:t>6.</w:t>
            </w:r>
          </w:p>
        </w:tc>
        <w:tc>
          <w:tcPr>
            <w:tcW w:w="8712" w:type="dxa"/>
          </w:tcPr>
          <w:p w:rsidR="006F4488" w:rsidRPr="006A7864" w:rsidRDefault="006A1636" w:rsidP="00DA2E6C">
            <w:pPr>
              <w:jc w:val="both"/>
              <w:rPr>
                <w:color w:val="000000"/>
                <w:sz w:val="24"/>
                <w:szCs w:val="24"/>
              </w:rPr>
            </w:pPr>
            <w:r w:rsidRPr="006A7864">
              <w:rPr>
                <w:color w:val="000000"/>
                <w:sz w:val="24"/>
                <w:szCs w:val="24"/>
              </w:rPr>
              <w:t>Соблюдено ли требование по обеспечению</w:t>
            </w:r>
            <w:r w:rsidR="006F4488" w:rsidRPr="006A7864">
              <w:rPr>
                <w:color w:val="000000"/>
                <w:sz w:val="24"/>
                <w:szCs w:val="24"/>
              </w:rPr>
              <w:t xml:space="preserve"> </w:t>
            </w:r>
            <w:r w:rsidRPr="006A7864">
              <w:rPr>
                <w:color w:val="000000"/>
                <w:sz w:val="24"/>
                <w:szCs w:val="24"/>
              </w:rPr>
              <w:t xml:space="preserve"> в </w:t>
            </w:r>
            <w:r w:rsidR="006F4488" w:rsidRPr="006A7864">
              <w:rPr>
                <w:color w:val="000000"/>
                <w:sz w:val="24"/>
                <w:szCs w:val="24"/>
              </w:rPr>
              <w:t xml:space="preserve">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r w:rsidR="00A057D7" w:rsidRPr="006A7864">
              <w:rPr>
                <w:color w:val="000000"/>
                <w:sz w:val="24"/>
                <w:szCs w:val="24"/>
              </w:rPr>
              <w:t>?</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6 ППР</w:t>
            </w:r>
          </w:p>
        </w:tc>
        <w:tc>
          <w:tcPr>
            <w:tcW w:w="1417" w:type="dxa"/>
          </w:tcPr>
          <w:p w:rsidR="006F4488" w:rsidRPr="006A7864" w:rsidRDefault="006F4488" w:rsidP="00FA7E52">
            <w:pPr>
              <w:rPr>
                <w:color w:val="000000"/>
                <w:sz w:val="24"/>
                <w:szCs w:val="24"/>
              </w:rPr>
            </w:pPr>
          </w:p>
        </w:tc>
      </w:tr>
      <w:tr w:rsidR="006F4488" w:rsidRPr="0020264B" w:rsidTr="00C759A5">
        <w:tc>
          <w:tcPr>
            <w:tcW w:w="851" w:type="dxa"/>
          </w:tcPr>
          <w:p w:rsidR="006F4488" w:rsidRPr="006A7864" w:rsidRDefault="0020264B" w:rsidP="00FA04BD">
            <w:pPr>
              <w:pStyle w:val="a4"/>
              <w:ind w:left="0"/>
              <w:rPr>
                <w:color w:val="000000"/>
                <w:sz w:val="24"/>
                <w:szCs w:val="24"/>
              </w:rPr>
            </w:pPr>
            <w:r w:rsidRPr="006A7864">
              <w:rPr>
                <w:color w:val="000000"/>
                <w:sz w:val="24"/>
                <w:szCs w:val="24"/>
              </w:rPr>
              <w:t>7.</w:t>
            </w:r>
          </w:p>
        </w:tc>
        <w:tc>
          <w:tcPr>
            <w:tcW w:w="8712" w:type="dxa"/>
          </w:tcPr>
          <w:p w:rsidR="006F4488" w:rsidRPr="006A7864" w:rsidRDefault="006A1636" w:rsidP="00DA2E6C">
            <w:pPr>
              <w:jc w:val="both"/>
              <w:rPr>
                <w:color w:val="000000"/>
                <w:sz w:val="24"/>
                <w:szCs w:val="24"/>
              </w:rPr>
            </w:pPr>
            <w:r w:rsidRPr="006A7864">
              <w:rPr>
                <w:color w:val="000000"/>
                <w:sz w:val="24"/>
                <w:szCs w:val="24"/>
              </w:rPr>
              <w:t>Соблюдено ли требование по обеспечению</w:t>
            </w:r>
            <w:r w:rsidR="006F4488" w:rsidRPr="006A7864">
              <w:rPr>
                <w:color w:val="000000"/>
                <w:sz w:val="24"/>
                <w:szCs w:val="24"/>
              </w:rPr>
              <w:t xml:space="preserve"> </w:t>
            </w:r>
            <w:r w:rsidRPr="006A7864">
              <w:rPr>
                <w:color w:val="000000"/>
                <w:sz w:val="24"/>
                <w:szCs w:val="24"/>
              </w:rPr>
              <w:t xml:space="preserve"> </w:t>
            </w:r>
            <w:r w:rsidR="006F4488" w:rsidRPr="006A7864">
              <w:rPr>
                <w:color w:val="000000"/>
                <w:sz w:val="24"/>
                <w:szCs w:val="24"/>
              </w:rPr>
              <w:t xml:space="preserve"> собственник</w:t>
            </w:r>
            <w:r w:rsidRPr="006A7864">
              <w:rPr>
                <w:color w:val="000000"/>
                <w:sz w:val="24"/>
                <w:szCs w:val="24"/>
              </w:rPr>
              <w:t xml:space="preserve">а </w:t>
            </w:r>
            <w:r w:rsidR="006F4488" w:rsidRPr="006A7864">
              <w:rPr>
                <w:color w:val="000000"/>
                <w:sz w:val="24"/>
                <w:szCs w:val="24"/>
              </w:rPr>
              <w:t xml:space="preserve"> индивидуальных жилых домов к началу пожароопасного периода наличие на земельных участках, где расположены указанные жилые дома, емкости (</w:t>
            </w:r>
            <w:r w:rsidR="007704FB" w:rsidRPr="006A7864">
              <w:rPr>
                <w:color w:val="000000"/>
                <w:sz w:val="24"/>
                <w:szCs w:val="24"/>
              </w:rPr>
              <w:t>бочки) с водой или огнетушитель</w:t>
            </w:r>
            <w:r w:rsidR="006F4488" w:rsidRPr="006A7864">
              <w:rPr>
                <w:color w:val="000000"/>
                <w:sz w:val="24"/>
                <w:szCs w:val="24"/>
              </w:rPr>
              <w:t>, в том числе жилых помещений в домах блокированной застройки, расположенных на территориях садоводческих, огороднических и дачных нек</w:t>
            </w:r>
            <w:r w:rsidR="00A057D7" w:rsidRPr="006A7864">
              <w:rPr>
                <w:color w:val="000000"/>
                <w:sz w:val="24"/>
                <w:szCs w:val="24"/>
              </w:rPr>
              <w:t>оммерческих объединений граждан?</w:t>
            </w:r>
            <w:r w:rsidR="006F4488" w:rsidRPr="006A7864">
              <w:rPr>
                <w:color w:val="000000"/>
                <w:sz w:val="24"/>
                <w:szCs w:val="24"/>
              </w:rPr>
              <w:t xml:space="preserve">   </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15 ППР</w:t>
            </w:r>
          </w:p>
        </w:tc>
        <w:tc>
          <w:tcPr>
            <w:tcW w:w="1417" w:type="dxa"/>
          </w:tcPr>
          <w:p w:rsidR="006F4488" w:rsidRPr="006A7864" w:rsidRDefault="006F4488" w:rsidP="004954B9">
            <w:pPr>
              <w:rPr>
                <w:color w:val="000000"/>
                <w:sz w:val="24"/>
                <w:szCs w:val="24"/>
              </w:rPr>
            </w:pPr>
          </w:p>
        </w:tc>
      </w:tr>
      <w:tr w:rsidR="006F4488" w:rsidRPr="0020264B" w:rsidTr="00C759A5">
        <w:tc>
          <w:tcPr>
            <w:tcW w:w="851" w:type="dxa"/>
          </w:tcPr>
          <w:p w:rsidR="006F4488" w:rsidRPr="006A7864" w:rsidRDefault="0020264B" w:rsidP="00FA04BD">
            <w:pPr>
              <w:pStyle w:val="a4"/>
              <w:ind w:left="0"/>
              <w:rPr>
                <w:color w:val="000000"/>
                <w:sz w:val="24"/>
                <w:szCs w:val="24"/>
              </w:rPr>
            </w:pPr>
            <w:r w:rsidRPr="006A7864">
              <w:rPr>
                <w:color w:val="000000"/>
                <w:sz w:val="24"/>
                <w:szCs w:val="24"/>
              </w:rPr>
              <w:t>8.</w:t>
            </w:r>
          </w:p>
        </w:tc>
        <w:tc>
          <w:tcPr>
            <w:tcW w:w="8712" w:type="dxa"/>
          </w:tcPr>
          <w:p w:rsidR="006F4488" w:rsidRPr="006A7864" w:rsidRDefault="006A1636" w:rsidP="00DA2E6C">
            <w:pPr>
              <w:jc w:val="both"/>
              <w:rPr>
                <w:color w:val="000000"/>
                <w:sz w:val="24"/>
                <w:szCs w:val="24"/>
              </w:rPr>
            </w:pPr>
            <w:r w:rsidRPr="006A7864">
              <w:rPr>
                <w:color w:val="000000"/>
                <w:sz w:val="24"/>
                <w:szCs w:val="24"/>
              </w:rPr>
              <w:t>Соблюдено ли требование по обеспечению</w:t>
            </w:r>
            <w:r w:rsidR="006F4488" w:rsidRPr="006A7864">
              <w:rPr>
                <w:color w:val="000000"/>
                <w:sz w:val="24"/>
                <w:szCs w:val="24"/>
              </w:rPr>
              <w:t xml:space="preserve"> </w:t>
            </w:r>
            <w:r w:rsidRPr="006A7864">
              <w:rPr>
                <w:color w:val="000000"/>
                <w:sz w:val="24"/>
                <w:szCs w:val="24"/>
              </w:rPr>
              <w:t xml:space="preserve"> </w:t>
            </w:r>
            <w:r w:rsidR="006F4488" w:rsidRPr="006A7864">
              <w:rPr>
                <w:color w:val="000000"/>
                <w:sz w:val="24"/>
                <w:szCs w:val="24"/>
              </w:rPr>
              <w:t xml:space="preserve"> собственник</w:t>
            </w:r>
            <w:r w:rsidRPr="006A7864">
              <w:rPr>
                <w:color w:val="000000"/>
                <w:sz w:val="24"/>
                <w:szCs w:val="24"/>
              </w:rPr>
              <w:t>а</w:t>
            </w:r>
            <w:r w:rsidR="006F4488" w:rsidRPr="006A7864">
              <w:rPr>
                <w:color w:val="000000"/>
                <w:sz w:val="24"/>
                <w:szCs w:val="24"/>
              </w:rPr>
              <w:t xml:space="preserve"> индивидуальных жилых домов, в том числе жилых помещений  в домах блокированной </w:t>
            </w:r>
            <w:r w:rsidR="00457BEB" w:rsidRPr="006A7864">
              <w:rPr>
                <w:color w:val="000000"/>
                <w:sz w:val="24"/>
                <w:szCs w:val="24"/>
              </w:rPr>
              <w:t xml:space="preserve"> </w:t>
            </w:r>
            <w:r w:rsidR="006F4488" w:rsidRPr="006A7864">
              <w:rPr>
                <w:color w:val="000000"/>
                <w:sz w:val="24"/>
                <w:szCs w:val="24"/>
              </w:rPr>
              <w:t>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обеспечили наличие о</w:t>
            </w:r>
            <w:r w:rsidR="007704FB" w:rsidRPr="006A7864">
              <w:rPr>
                <w:color w:val="000000"/>
                <w:sz w:val="24"/>
                <w:szCs w:val="24"/>
              </w:rPr>
              <w:t xml:space="preserve">гнетушителей </w:t>
            </w:r>
            <w:r w:rsidR="006F4488" w:rsidRPr="006A7864">
              <w:rPr>
                <w:color w:val="000000"/>
                <w:sz w:val="24"/>
                <w:szCs w:val="24"/>
              </w:rPr>
              <w:t xml:space="preserve"> на земельных участках, хранение в соответствии с требованиями инструкции по его эксплуатации, где р</w:t>
            </w:r>
            <w:r w:rsidR="00A057D7" w:rsidRPr="006A7864">
              <w:rPr>
                <w:color w:val="000000"/>
                <w:sz w:val="24"/>
                <w:szCs w:val="24"/>
              </w:rPr>
              <w:t>асположены указанные жилые дома?</w:t>
            </w:r>
            <w:r w:rsidR="006F4488" w:rsidRPr="006A7864">
              <w:rPr>
                <w:color w:val="000000"/>
                <w:sz w:val="24"/>
                <w:szCs w:val="24"/>
              </w:rPr>
              <w:t xml:space="preserve">   </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15 ППР</w:t>
            </w:r>
          </w:p>
        </w:tc>
        <w:tc>
          <w:tcPr>
            <w:tcW w:w="1417" w:type="dxa"/>
          </w:tcPr>
          <w:p w:rsidR="006F4488" w:rsidRPr="006A7864" w:rsidRDefault="006F4488" w:rsidP="004954B9">
            <w:pPr>
              <w:rPr>
                <w:color w:val="000000"/>
                <w:sz w:val="24"/>
                <w:szCs w:val="24"/>
              </w:rPr>
            </w:pPr>
          </w:p>
        </w:tc>
      </w:tr>
      <w:tr w:rsidR="006F4488" w:rsidRPr="0020264B" w:rsidTr="00C759A5">
        <w:tc>
          <w:tcPr>
            <w:tcW w:w="851" w:type="dxa"/>
          </w:tcPr>
          <w:p w:rsidR="006F4488" w:rsidRPr="006A7864" w:rsidRDefault="0020264B" w:rsidP="00FA04BD">
            <w:pPr>
              <w:pStyle w:val="a4"/>
              <w:ind w:left="0"/>
              <w:rPr>
                <w:color w:val="000000"/>
                <w:sz w:val="24"/>
                <w:szCs w:val="24"/>
              </w:rPr>
            </w:pPr>
            <w:r w:rsidRPr="006A7864">
              <w:rPr>
                <w:color w:val="000000"/>
                <w:sz w:val="24"/>
                <w:szCs w:val="24"/>
              </w:rPr>
              <w:t>9.</w:t>
            </w:r>
          </w:p>
        </w:tc>
        <w:tc>
          <w:tcPr>
            <w:tcW w:w="8712" w:type="dxa"/>
          </w:tcPr>
          <w:p w:rsidR="006F4488" w:rsidRPr="006A7864" w:rsidRDefault="006A1636" w:rsidP="00DA2E6C">
            <w:pPr>
              <w:jc w:val="both"/>
              <w:rPr>
                <w:color w:val="000000"/>
                <w:sz w:val="24"/>
                <w:szCs w:val="24"/>
              </w:rPr>
            </w:pPr>
            <w:r w:rsidRPr="006A7864">
              <w:rPr>
                <w:color w:val="000000"/>
                <w:sz w:val="24"/>
                <w:szCs w:val="24"/>
              </w:rPr>
              <w:t>Соблюдено ли требование по обеспечению</w:t>
            </w:r>
            <w:r w:rsidR="006F4488" w:rsidRPr="006A7864">
              <w:rPr>
                <w:color w:val="000000"/>
                <w:sz w:val="24"/>
                <w:szCs w:val="24"/>
              </w:rPr>
              <w:t xml:space="preserve"> </w:t>
            </w:r>
            <w:r w:rsidRPr="006A7864">
              <w:rPr>
                <w:color w:val="000000"/>
                <w:sz w:val="24"/>
                <w:szCs w:val="24"/>
              </w:rPr>
              <w:t xml:space="preserve"> </w:t>
            </w:r>
            <w:r w:rsidR="006F4488" w:rsidRPr="006A7864">
              <w:rPr>
                <w:color w:val="000000"/>
                <w:sz w:val="24"/>
                <w:szCs w:val="24"/>
              </w:rPr>
              <w:t xml:space="preserve"> наличие</w:t>
            </w:r>
            <w:r w:rsidRPr="006A7864">
              <w:rPr>
                <w:color w:val="000000"/>
                <w:sz w:val="24"/>
                <w:szCs w:val="24"/>
              </w:rPr>
              <w:t xml:space="preserve"> </w:t>
            </w:r>
            <w:r w:rsidR="006F4488" w:rsidRPr="006A7864">
              <w:rPr>
                <w:color w:val="000000"/>
                <w:sz w:val="24"/>
                <w:szCs w:val="24"/>
              </w:rPr>
              <w:t xml:space="preserve">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w:t>
            </w:r>
            <w:r w:rsidR="00FA04BD" w:rsidRPr="006A7864">
              <w:rPr>
                <w:color w:val="000000"/>
                <w:sz w:val="24"/>
                <w:szCs w:val="24"/>
              </w:rPr>
              <w:t xml:space="preserve"> </w:t>
            </w:r>
            <w:r w:rsidR="006F4488" w:rsidRPr="006A7864">
              <w:rPr>
                <w:color w:val="000000"/>
                <w:sz w:val="24"/>
                <w:szCs w:val="24"/>
              </w:rPr>
              <w:t>на территории садоводческих, огороднических и дачных некоммерческих объединений граждан</w:t>
            </w:r>
            <w:r w:rsidR="00A057D7" w:rsidRPr="006A7864">
              <w:rPr>
                <w:color w:val="000000"/>
                <w:sz w:val="24"/>
                <w:szCs w:val="24"/>
              </w:rPr>
              <w:t>?</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16 ППР</w:t>
            </w:r>
          </w:p>
        </w:tc>
        <w:tc>
          <w:tcPr>
            <w:tcW w:w="1417" w:type="dxa"/>
          </w:tcPr>
          <w:p w:rsidR="006F4488" w:rsidRPr="006A7864" w:rsidRDefault="006F4488" w:rsidP="004954B9">
            <w:pPr>
              <w:rPr>
                <w:color w:val="000000"/>
                <w:sz w:val="24"/>
                <w:szCs w:val="24"/>
              </w:rPr>
            </w:pPr>
          </w:p>
        </w:tc>
      </w:tr>
      <w:tr w:rsidR="006F4488" w:rsidRPr="0020264B" w:rsidTr="00C759A5">
        <w:tc>
          <w:tcPr>
            <w:tcW w:w="851" w:type="dxa"/>
          </w:tcPr>
          <w:p w:rsidR="006F4488" w:rsidRPr="006A7864" w:rsidRDefault="0020264B" w:rsidP="00FA04BD">
            <w:pPr>
              <w:pStyle w:val="a4"/>
              <w:ind w:left="0"/>
              <w:rPr>
                <w:color w:val="000000"/>
                <w:sz w:val="24"/>
                <w:szCs w:val="24"/>
              </w:rPr>
            </w:pPr>
            <w:r w:rsidRPr="006A7864">
              <w:rPr>
                <w:color w:val="000000"/>
                <w:sz w:val="24"/>
                <w:szCs w:val="24"/>
              </w:rPr>
              <w:t>10</w:t>
            </w:r>
          </w:p>
        </w:tc>
        <w:tc>
          <w:tcPr>
            <w:tcW w:w="8712" w:type="dxa"/>
          </w:tcPr>
          <w:p w:rsidR="006F4488" w:rsidRPr="006A7864" w:rsidRDefault="006A1636" w:rsidP="00DA2E6C">
            <w:pPr>
              <w:jc w:val="both"/>
              <w:rPr>
                <w:color w:val="000000"/>
                <w:sz w:val="24"/>
                <w:szCs w:val="24"/>
              </w:rPr>
            </w:pPr>
            <w:r w:rsidRPr="006A7864">
              <w:rPr>
                <w:color w:val="000000"/>
                <w:sz w:val="24"/>
                <w:szCs w:val="24"/>
              </w:rPr>
              <w:t>Соблюдено ли требование по обеспечению</w:t>
            </w:r>
            <w:r w:rsidR="006F4488" w:rsidRPr="006A7864">
              <w:rPr>
                <w:color w:val="000000"/>
                <w:sz w:val="24"/>
                <w:szCs w:val="24"/>
              </w:rPr>
              <w:t xml:space="preserve"> </w:t>
            </w:r>
            <w:r w:rsidRPr="006A7864">
              <w:rPr>
                <w:color w:val="000000"/>
                <w:sz w:val="24"/>
                <w:szCs w:val="24"/>
              </w:rPr>
              <w:t xml:space="preserve"> </w:t>
            </w:r>
            <w:r w:rsidR="006F4488" w:rsidRPr="006A7864">
              <w:rPr>
                <w:color w:val="000000"/>
                <w:sz w:val="24"/>
                <w:szCs w:val="24"/>
              </w:rPr>
              <w:t xml:space="preserve"> наличие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безопасности»,на территории садоводческих, огороднических и дачных некоммерческих объединений граждан</w:t>
            </w:r>
            <w:r w:rsidR="00A057D7" w:rsidRPr="006A7864">
              <w:rPr>
                <w:color w:val="000000"/>
                <w:sz w:val="24"/>
                <w:szCs w:val="24"/>
              </w:rPr>
              <w:t>?</w:t>
            </w:r>
          </w:p>
        </w:tc>
        <w:tc>
          <w:tcPr>
            <w:tcW w:w="4187" w:type="dxa"/>
          </w:tcPr>
          <w:p w:rsidR="006F4488" w:rsidRPr="006A7864" w:rsidRDefault="006F4488" w:rsidP="00DA2E6C">
            <w:pPr>
              <w:jc w:val="both"/>
              <w:rPr>
                <w:color w:val="000000"/>
                <w:sz w:val="24"/>
                <w:szCs w:val="24"/>
              </w:rPr>
            </w:pPr>
            <w:r w:rsidRPr="006A7864">
              <w:rPr>
                <w:color w:val="000000"/>
                <w:sz w:val="24"/>
                <w:szCs w:val="24"/>
              </w:rPr>
              <w:t>Пункт 16 ППР</w:t>
            </w:r>
          </w:p>
        </w:tc>
        <w:tc>
          <w:tcPr>
            <w:tcW w:w="1417" w:type="dxa"/>
          </w:tcPr>
          <w:p w:rsidR="006F4488" w:rsidRPr="006A7864" w:rsidRDefault="006F4488" w:rsidP="004954B9">
            <w:pPr>
              <w:rPr>
                <w:color w:val="000000"/>
                <w:sz w:val="24"/>
                <w:szCs w:val="24"/>
              </w:rPr>
            </w:pPr>
          </w:p>
        </w:tc>
      </w:tr>
      <w:tr w:rsidR="006F4488" w:rsidRPr="0020264B" w:rsidTr="00C759A5">
        <w:tc>
          <w:tcPr>
            <w:tcW w:w="851" w:type="dxa"/>
          </w:tcPr>
          <w:p w:rsidR="006F4488" w:rsidRPr="006A7864" w:rsidRDefault="0020264B" w:rsidP="00FA04BD">
            <w:pPr>
              <w:pStyle w:val="a4"/>
              <w:ind w:left="0"/>
              <w:rPr>
                <w:color w:val="000000"/>
                <w:sz w:val="24"/>
                <w:szCs w:val="24"/>
              </w:rPr>
            </w:pPr>
            <w:r w:rsidRPr="006A7864">
              <w:rPr>
                <w:color w:val="000000"/>
                <w:sz w:val="24"/>
                <w:szCs w:val="24"/>
              </w:rPr>
              <w:t>11.</w:t>
            </w:r>
          </w:p>
        </w:tc>
        <w:tc>
          <w:tcPr>
            <w:tcW w:w="8712" w:type="dxa"/>
          </w:tcPr>
          <w:p w:rsidR="006F4488" w:rsidRPr="006A7864" w:rsidRDefault="006A1636" w:rsidP="00DA2E6C">
            <w:pPr>
              <w:pStyle w:val="ConsPlusNormal"/>
              <w:jc w:val="both"/>
              <w:rPr>
                <w:color w:val="000000"/>
              </w:rPr>
            </w:pPr>
            <w:r w:rsidRPr="006A7864">
              <w:rPr>
                <w:color w:val="000000"/>
              </w:rPr>
              <w:t>Соблюдено ли требование по не допущению применению открытого огня</w:t>
            </w:r>
            <w:r w:rsidR="006F4488" w:rsidRPr="006A7864">
              <w:rPr>
                <w:color w:val="000000"/>
              </w:rPr>
              <w:t>, п</w:t>
            </w:r>
            <w:r w:rsidRPr="006A7864">
              <w:rPr>
                <w:color w:val="000000"/>
              </w:rPr>
              <w:t>аяльной</w:t>
            </w:r>
            <w:r w:rsidR="006F4488" w:rsidRPr="006A7864">
              <w:rPr>
                <w:color w:val="000000"/>
              </w:rPr>
              <w:t xml:space="preserve"> лампы и другие способы с применением </w:t>
            </w:r>
            <w:r w:rsidR="00FA04BD" w:rsidRPr="006A7864">
              <w:rPr>
                <w:color w:val="000000"/>
              </w:rPr>
              <w:t>открытого огня для отогревания</w:t>
            </w:r>
            <w:r w:rsidR="006F4488" w:rsidRPr="006A7864">
              <w:rPr>
                <w:color w:val="000000"/>
              </w:rPr>
              <w:t xml:space="preserve"> замерзших труб</w:t>
            </w:r>
            <w:r w:rsidR="00A057D7" w:rsidRPr="006A7864">
              <w:rPr>
                <w:color w:val="000000"/>
              </w:rPr>
              <w:t>?</w:t>
            </w:r>
            <w:r w:rsidR="006F4488" w:rsidRPr="006A7864">
              <w:rPr>
                <w:color w:val="000000"/>
              </w:rPr>
              <w:t xml:space="preserve">   </w:t>
            </w:r>
          </w:p>
        </w:tc>
        <w:tc>
          <w:tcPr>
            <w:tcW w:w="4187" w:type="dxa"/>
          </w:tcPr>
          <w:p w:rsidR="006F4488" w:rsidRPr="006A7864" w:rsidRDefault="006F4488" w:rsidP="00DA2E6C">
            <w:pPr>
              <w:jc w:val="both"/>
              <w:rPr>
                <w:color w:val="000000"/>
                <w:sz w:val="24"/>
                <w:szCs w:val="24"/>
              </w:rPr>
            </w:pPr>
            <w:r w:rsidRPr="006A7864">
              <w:rPr>
                <w:color w:val="000000"/>
                <w:sz w:val="24"/>
                <w:szCs w:val="24"/>
              </w:rPr>
              <w:t>Подпункт «з» пункта 23 ППР</w:t>
            </w:r>
          </w:p>
        </w:tc>
        <w:tc>
          <w:tcPr>
            <w:tcW w:w="1417" w:type="dxa"/>
          </w:tcPr>
          <w:p w:rsidR="006F4488" w:rsidRPr="006A7864" w:rsidRDefault="006F4488" w:rsidP="00C2266F">
            <w:pPr>
              <w:rPr>
                <w:color w:val="000000"/>
                <w:sz w:val="24"/>
                <w:szCs w:val="24"/>
              </w:rPr>
            </w:pPr>
          </w:p>
        </w:tc>
      </w:tr>
      <w:tr w:rsidR="00FA04BD" w:rsidRPr="0020264B" w:rsidTr="00C759A5">
        <w:tc>
          <w:tcPr>
            <w:tcW w:w="15167" w:type="dxa"/>
            <w:gridSpan w:val="4"/>
          </w:tcPr>
          <w:p w:rsidR="00FA04BD" w:rsidRPr="006A7864" w:rsidRDefault="00FA04BD" w:rsidP="00FA04BD">
            <w:pPr>
              <w:jc w:val="center"/>
              <w:rPr>
                <w:b/>
                <w:color w:val="000000"/>
                <w:sz w:val="24"/>
                <w:szCs w:val="24"/>
              </w:rPr>
            </w:pPr>
            <w:r w:rsidRPr="006A7864">
              <w:rPr>
                <w:b/>
                <w:color w:val="000000"/>
                <w:sz w:val="24"/>
                <w:szCs w:val="24"/>
              </w:rPr>
              <w:t>Обучение мерам пожарной безопасности</w:t>
            </w: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12.</w:t>
            </w:r>
          </w:p>
        </w:tc>
        <w:tc>
          <w:tcPr>
            <w:tcW w:w="8712" w:type="dxa"/>
          </w:tcPr>
          <w:p w:rsidR="00FA04BD" w:rsidRPr="006A7864" w:rsidRDefault="006A1636" w:rsidP="006A1636">
            <w:pPr>
              <w:pStyle w:val="ConsPlusNormal"/>
              <w:spacing w:after="60"/>
              <w:jc w:val="both"/>
              <w:rPr>
                <w:color w:val="000000"/>
              </w:rPr>
            </w:pPr>
            <w:r w:rsidRPr="006A7864">
              <w:rPr>
                <w:color w:val="000000"/>
              </w:rPr>
              <w:t xml:space="preserve">Соблюдено ли требование по </w:t>
            </w:r>
            <w:r w:rsidR="00AF6099" w:rsidRPr="006A7864">
              <w:rPr>
                <w:color w:val="000000"/>
              </w:rPr>
              <w:t>организованному</w:t>
            </w:r>
            <w:r w:rsidRPr="006A7864">
              <w:rPr>
                <w:color w:val="000000"/>
              </w:rPr>
              <w:t xml:space="preserve"> </w:t>
            </w:r>
            <w:r w:rsidR="00AF6099" w:rsidRPr="006A7864">
              <w:rPr>
                <w:color w:val="000000"/>
              </w:rPr>
              <w:t xml:space="preserve"> обучению</w:t>
            </w:r>
            <w:r w:rsidR="00FA04BD" w:rsidRPr="006A7864">
              <w:rPr>
                <w:color w:val="000000"/>
              </w:rPr>
              <w:t xml:space="preserve"> мерам пожарной безопасности </w:t>
            </w:r>
            <w:r w:rsidR="00081EA3" w:rsidRPr="006A7864">
              <w:rPr>
                <w:color w:val="000000"/>
              </w:rPr>
              <w:t>членов общества</w:t>
            </w:r>
            <w:r w:rsidR="00FA04BD" w:rsidRPr="006A7864">
              <w:rPr>
                <w:color w:val="000000"/>
              </w:rPr>
              <w:t xml:space="preserve"> в том числе:</w:t>
            </w:r>
          </w:p>
        </w:tc>
        <w:tc>
          <w:tcPr>
            <w:tcW w:w="4187" w:type="dxa"/>
          </w:tcPr>
          <w:p w:rsidR="00FA04BD" w:rsidRPr="006A7864" w:rsidRDefault="00FA04BD" w:rsidP="006624C8">
            <w:pPr>
              <w:spacing w:after="60"/>
              <w:rPr>
                <w:color w:val="000000"/>
                <w:sz w:val="24"/>
                <w:szCs w:val="24"/>
              </w:rPr>
            </w:pPr>
            <w:r w:rsidRPr="006A7864">
              <w:rPr>
                <w:color w:val="000000"/>
                <w:sz w:val="24"/>
                <w:szCs w:val="24"/>
              </w:rPr>
              <w:t>Пункт 3 ППР, приказ МЧС России от 12.12.2007 № 645 «Об утверждении Норм пожарной безопасности «Обучение мерам пожарной безопасности работников организаций»</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081EA3">
            <w:pPr>
              <w:pStyle w:val="ConsPlusNormal"/>
              <w:spacing w:after="60"/>
              <w:jc w:val="both"/>
              <w:rPr>
                <w:color w:val="000000"/>
              </w:rPr>
            </w:pPr>
            <w:r w:rsidRPr="006A7864">
              <w:rPr>
                <w:color w:val="000000"/>
              </w:rPr>
              <w:t xml:space="preserve">прошли ли все </w:t>
            </w:r>
            <w:r w:rsidR="00081EA3" w:rsidRPr="006A7864">
              <w:rPr>
                <w:color w:val="000000"/>
              </w:rPr>
              <w:t xml:space="preserve"> члены общества</w:t>
            </w:r>
            <w:r w:rsidRPr="006A7864">
              <w:rPr>
                <w:color w:val="000000"/>
              </w:rPr>
              <w:t xml:space="preserve"> противопожарный инструктаж</w:t>
            </w:r>
            <w:r w:rsidR="00081EA3" w:rsidRPr="006A7864">
              <w:rPr>
                <w:color w:val="000000"/>
              </w:rPr>
              <w:t>?</w:t>
            </w:r>
            <w:r w:rsidRPr="006A7864">
              <w:rPr>
                <w:color w:val="000000"/>
              </w:rPr>
              <w:t xml:space="preserve"> </w:t>
            </w:r>
            <w:r w:rsidR="00081EA3" w:rsidRPr="006A7864">
              <w:rPr>
                <w:color w:val="000000"/>
              </w:rPr>
              <w:t xml:space="preserve"> </w:t>
            </w:r>
          </w:p>
        </w:tc>
        <w:tc>
          <w:tcPr>
            <w:tcW w:w="4187" w:type="dxa"/>
          </w:tcPr>
          <w:p w:rsidR="00FA04BD" w:rsidRPr="006A7864" w:rsidRDefault="00FA04BD" w:rsidP="006624C8">
            <w:pPr>
              <w:spacing w:after="60"/>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20264B" w:rsidP="0020264B">
            <w:pPr>
              <w:pStyle w:val="ConsPlusNormal"/>
              <w:spacing w:after="60"/>
              <w:jc w:val="both"/>
              <w:rPr>
                <w:color w:val="000000"/>
              </w:rPr>
            </w:pPr>
            <w:r w:rsidRPr="006A7864">
              <w:rPr>
                <w:color w:val="000000"/>
              </w:rPr>
              <w:t xml:space="preserve">прошли </w:t>
            </w:r>
            <w:r w:rsidR="00FA04BD" w:rsidRPr="006A7864">
              <w:rPr>
                <w:color w:val="000000"/>
              </w:rPr>
              <w:t xml:space="preserve">ли все </w:t>
            </w:r>
            <w:r w:rsidRPr="006A7864">
              <w:rPr>
                <w:color w:val="000000"/>
              </w:rPr>
              <w:t>члены</w:t>
            </w:r>
            <w:r w:rsidR="00FA04BD" w:rsidRPr="006A7864">
              <w:rPr>
                <w:color w:val="000000"/>
              </w:rPr>
              <w:t xml:space="preserve"> </w:t>
            </w:r>
            <w:r w:rsidRPr="006A7864">
              <w:rPr>
                <w:color w:val="000000"/>
              </w:rPr>
              <w:t xml:space="preserve">общества </w:t>
            </w:r>
            <w:r w:rsidR="00FA04BD" w:rsidRPr="006A7864">
              <w:rPr>
                <w:color w:val="000000"/>
              </w:rPr>
              <w:t>повторный противопожарный инструктаж?</w:t>
            </w:r>
          </w:p>
        </w:tc>
        <w:tc>
          <w:tcPr>
            <w:tcW w:w="4187" w:type="dxa"/>
          </w:tcPr>
          <w:p w:rsidR="00FA04BD" w:rsidRPr="006A7864" w:rsidRDefault="00FA04BD" w:rsidP="006624C8">
            <w:pPr>
              <w:spacing w:after="60"/>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6624C8">
            <w:pPr>
              <w:pStyle w:val="ConsPlusNormal"/>
              <w:spacing w:after="60"/>
              <w:jc w:val="both"/>
              <w:rPr>
                <w:color w:val="000000"/>
              </w:rPr>
            </w:pPr>
            <w:r w:rsidRPr="006A7864">
              <w:rPr>
                <w:color w:val="000000"/>
              </w:rPr>
              <w:t xml:space="preserve">прошли ли руководитель и ответственные за пожарную безопасность лица обучение </w:t>
            </w:r>
            <w:r w:rsidR="00457BEB" w:rsidRPr="006A7864">
              <w:rPr>
                <w:color w:val="000000"/>
              </w:rPr>
              <w:t xml:space="preserve"> </w:t>
            </w:r>
            <w:r w:rsidRPr="006A7864">
              <w:rPr>
                <w:color w:val="000000"/>
              </w:rPr>
              <w:t>по программам</w:t>
            </w:r>
            <w:r w:rsidR="00457BEB" w:rsidRPr="006A7864">
              <w:rPr>
                <w:color w:val="000000"/>
              </w:rPr>
              <w:t xml:space="preserve"> </w:t>
            </w:r>
            <w:r w:rsidRPr="006A7864">
              <w:rPr>
                <w:color w:val="000000"/>
              </w:rPr>
              <w:t xml:space="preserve"> пожарно-технического минимума?</w:t>
            </w:r>
          </w:p>
        </w:tc>
        <w:tc>
          <w:tcPr>
            <w:tcW w:w="4187" w:type="dxa"/>
          </w:tcPr>
          <w:p w:rsidR="00FA04BD" w:rsidRPr="006A7864" w:rsidRDefault="00FA04BD" w:rsidP="006624C8">
            <w:pPr>
              <w:spacing w:after="60"/>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15167" w:type="dxa"/>
            <w:gridSpan w:val="4"/>
          </w:tcPr>
          <w:p w:rsidR="00FA04BD" w:rsidRPr="006A7864" w:rsidRDefault="00FA04BD" w:rsidP="00FA04BD">
            <w:pPr>
              <w:spacing w:after="60"/>
              <w:jc w:val="center"/>
              <w:rPr>
                <w:b/>
                <w:color w:val="000000"/>
                <w:sz w:val="24"/>
                <w:szCs w:val="24"/>
              </w:rPr>
            </w:pPr>
            <w:r w:rsidRPr="006A7864">
              <w:rPr>
                <w:b/>
                <w:color w:val="000000"/>
                <w:sz w:val="24"/>
                <w:szCs w:val="24"/>
              </w:rPr>
              <w:t>Обозначение мест для курения</w:t>
            </w: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13</w:t>
            </w:r>
          </w:p>
        </w:tc>
        <w:tc>
          <w:tcPr>
            <w:tcW w:w="8712" w:type="dxa"/>
          </w:tcPr>
          <w:p w:rsidR="00FA04BD" w:rsidRPr="006A7864" w:rsidRDefault="00AF6099" w:rsidP="00AF6099">
            <w:pPr>
              <w:pStyle w:val="ConsPlusNormal"/>
              <w:spacing w:after="60"/>
              <w:jc w:val="both"/>
              <w:rPr>
                <w:color w:val="000000"/>
              </w:rPr>
            </w:pPr>
            <w:r w:rsidRPr="006A7864">
              <w:rPr>
                <w:color w:val="000000"/>
              </w:rPr>
              <w:t xml:space="preserve">Соблюдено </w:t>
            </w:r>
            <w:r w:rsidR="00457BEB" w:rsidRPr="006A7864">
              <w:rPr>
                <w:color w:val="000000"/>
              </w:rPr>
              <w:t xml:space="preserve"> </w:t>
            </w:r>
            <w:r w:rsidRPr="006A7864">
              <w:rPr>
                <w:color w:val="000000"/>
              </w:rPr>
              <w:t>ли требование по обозначению</w:t>
            </w:r>
            <w:r w:rsidR="00FA04BD" w:rsidRPr="006A7864">
              <w:rPr>
                <w:color w:val="000000"/>
              </w:rPr>
              <w:t xml:space="preserve"> </w:t>
            </w:r>
            <w:r w:rsidRPr="006A7864">
              <w:rPr>
                <w:color w:val="000000"/>
              </w:rPr>
              <w:t>мест</w:t>
            </w:r>
            <w:r w:rsidR="00FA04BD" w:rsidRPr="006A7864">
              <w:rPr>
                <w:color w:val="000000"/>
              </w:rPr>
              <w:t>, специально отведенные для курения табака, знаками «Место для курения»?</w:t>
            </w:r>
          </w:p>
        </w:tc>
        <w:tc>
          <w:tcPr>
            <w:tcW w:w="4187" w:type="dxa"/>
          </w:tcPr>
          <w:p w:rsidR="00FA04BD" w:rsidRPr="006A7864" w:rsidRDefault="00FA04BD" w:rsidP="006624C8">
            <w:pPr>
              <w:spacing w:after="60"/>
              <w:rPr>
                <w:color w:val="000000"/>
                <w:sz w:val="24"/>
                <w:szCs w:val="24"/>
              </w:rPr>
            </w:pPr>
            <w:r w:rsidRPr="006A7864">
              <w:rPr>
                <w:color w:val="000000"/>
                <w:sz w:val="24"/>
                <w:szCs w:val="24"/>
              </w:rPr>
              <w:t>Пункт 14 ППР</w:t>
            </w:r>
          </w:p>
          <w:p w:rsidR="00FA04BD" w:rsidRPr="006A7864" w:rsidRDefault="00FA04BD" w:rsidP="006624C8">
            <w:pPr>
              <w:spacing w:after="60"/>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14</w:t>
            </w:r>
          </w:p>
        </w:tc>
        <w:tc>
          <w:tcPr>
            <w:tcW w:w="8712" w:type="dxa"/>
          </w:tcPr>
          <w:p w:rsidR="00FA04BD" w:rsidRPr="006A7864" w:rsidRDefault="00AF6099" w:rsidP="00AF6099">
            <w:pPr>
              <w:pStyle w:val="ConsPlusNormal"/>
              <w:spacing w:after="60"/>
              <w:jc w:val="both"/>
              <w:rPr>
                <w:color w:val="000000"/>
              </w:rPr>
            </w:pPr>
            <w:r w:rsidRPr="006A7864">
              <w:rPr>
                <w:color w:val="000000"/>
              </w:rPr>
              <w:t>Соблюдено ли требование по обеспечению</w:t>
            </w:r>
            <w:r w:rsidR="00FA04BD" w:rsidRPr="006A7864">
              <w:rPr>
                <w:color w:val="000000"/>
              </w:rPr>
              <w:t xml:space="preserve"> </w:t>
            </w:r>
            <w:r w:rsidRPr="006A7864">
              <w:rPr>
                <w:color w:val="000000"/>
              </w:rPr>
              <w:t xml:space="preserve"> </w:t>
            </w:r>
            <w:r w:rsidR="00FA04BD" w:rsidRPr="006A7864">
              <w:rPr>
                <w:color w:val="000000"/>
              </w:rPr>
              <w:t xml:space="preserve"> размещение знаков пожарной безопасности «Курение табака и пользование открытым огнем запрещено»</w:t>
            </w:r>
          </w:p>
        </w:tc>
        <w:tc>
          <w:tcPr>
            <w:tcW w:w="4187" w:type="dxa"/>
          </w:tcPr>
          <w:p w:rsidR="00AD17E7" w:rsidRPr="006A7864" w:rsidRDefault="00AD17E7" w:rsidP="00AD17E7">
            <w:pPr>
              <w:spacing w:after="60"/>
              <w:rPr>
                <w:color w:val="000000"/>
                <w:sz w:val="24"/>
                <w:szCs w:val="24"/>
              </w:rPr>
            </w:pPr>
            <w:r w:rsidRPr="006A7864">
              <w:rPr>
                <w:color w:val="000000"/>
                <w:sz w:val="24"/>
                <w:szCs w:val="24"/>
              </w:rPr>
              <w:t>Пункт 14 ППР</w:t>
            </w:r>
          </w:p>
          <w:p w:rsidR="00FA04BD" w:rsidRPr="006A7864" w:rsidRDefault="00FA04BD" w:rsidP="006624C8">
            <w:pPr>
              <w:spacing w:after="60"/>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15167" w:type="dxa"/>
            <w:gridSpan w:val="4"/>
          </w:tcPr>
          <w:p w:rsidR="00FA04BD" w:rsidRPr="006A7864" w:rsidRDefault="00FA04BD" w:rsidP="00FA04BD">
            <w:pPr>
              <w:spacing w:after="60"/>
              <w:jc w:val="center"/>
              <w:rPr>
                <w:b/>
                <w:color w:val="000000"/>
                <w:sz w:val="24"/>
                <w:szCs w:val="24"/>
              </w:rPr>
            </w:pPr>
            <w:r w:rsidRPr="006A7864">
              <w:rPr>
                <w:b/>
                <w:color w:val="000000"/>
                <w:sz w:val="24"/>
                <w:szCs w:val="24"/>
              </w:rPr>
              <w:t>Первичные средства пожаротушения и противопожарное водоснабжение</w:t>
            </w: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15</w:t>
            </w:r>
          </w:p>
        </w:tc>
        <w:tc>
          <w:tcPr>
            <w:tcW w:w="8712" w:type="dxa"/>
          </w:tcPr>
          <w:p w:rsidR="00FA04BD" w:rsidRPr="006A7864" w:rsidRDefault="00AF6099" w:rsidP="00DA2E6C">
            <w:pPr>
              <w:pStyle w:val="ConsPlusNormal"/>
              <w:spacing w:after="60"/>
              <w:contextualSpacing/>
              <w:jc w:val="both"/>
              <w:rPr>
                <w:color w:val="000000"/>
              </w:rPr>
            </w:pPr>
            <w:r w:rsidRPr="006A7864">
              <w:rPr>
                <w:color w:val="000000"/>
              </w:rPr>
              <w:t>Соблюдено ли требование по о</w:t>
            </w:r>
            <w:r w:rsidR="009E1958" w:rsidRPr="006A7864">
              <w:rPr>
                <w:color w:val="000000"/>
              </w:rPr>
              <w:t>беспечен</w:t>
            </w:r>
            <w:r w:rsidRPr="006A7864">
              <w:rPr>
                <w:color w:val="000000"/>
              </w:rPr>
              <w:t>ию</w:t>
            </w:r>
            <w:r w:rsidR="00FA04BD" w:rsidRPr="006A7864">
              <w:rPr>
                <w:color w:val="000000"/>
              </w:rPr>
              <w:t xml:space="preserve"> </w:t>
            </w:r>
            <w:r w:rsidR="009E1958" w:rsidRPr="006A7864">
              <w:rPr>
                <w:color w:val="000000"/>
              </w:rPr>
              <w:t>жило</w:t>
            </w:r>
            <w:r w:rsidRPr="006A7864">
              <w:rPr>
                <w:color w:val="000000"/>
              </w:rPr>
              <w:t>го</w:t>
            </w:r>
            <w:r w:rsidR="009E1958" w:rsidRPr="006A7864">
              <w:rPr>
                <w:color w:val="000000"/>
              </w:rPr>
              <w:t xml:space="preserve"> дом</w:t>
            </w:r>
            <w:r w:rsidRPr="006A7864">
              <w:rPr>
                <w:color w:val="000000"/>
              </w:rPr>
              <w:t>а</w:t>
            </w:r>
            <w:r w:rsidR="00FA04BD" w:rsidRPr="006A7864">
              <w:rPr>
                <w:color w:val="000000"/>
              </w:rPr>
              <w:t xml:space="preserve"> требуемым количеством первичных средств пожаротушения?</w:t>
            </w:r>
          </w:p>
        </w:tc>
        <w:tc>
          <w:tcPr>
            <w:tcW w:w="4187" w:type="dxa"/>
          </w:tcPr>
          <w:p w:rsidR="00FA04BD" w:rsidRPr="006A7864" w:rsidRDefault="00FA04BD" w:rsidP="00DA2E6C">
            <w:pPr>
              <w:spacing w:after="60"/>
              <w:contextualSpacing/>
              <w:jc w:val="both"/>
              <w:rPr>
                <w:color w:val="000000"/>
                <w:sz w:val="24"/>
                <w:szCs w:val="24"/>
              </w:rPr>
            </w:pPr>
            <w:r w:rsidRPr="006A7864">
              <w:rPr>
                <w:color w:val="000000"/>
                <w:sz w:val="24"/>
                <w:szCs w:val="24"/>
              </w:rPr>
              <w:t>Пункты 70, 468, 474, приложения № 1 и № 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16</w:t>
            </w:r>
          </w:p>
        </w:tc>
        <w:tc>
          <w:tcPr>
            <w:tcW w:w="8712" w:type="dxa"/>
          </w:tcPr>
          <w:p w:rsidR="00FA04BD" w:rsidRPr="006A7864" w:rsidRDefault="00AF6099" w:rsidP="00DA2E6C">
            <w:pPr>
              <w:spacing w:after="60"/>
              <w:jc w:val="both"/>
              <w:rPr>
                <w:color w:val="000000"/>
                <w:sz w:val="24"/>
                <w:szCs w:val="24"/>
              </w:rPr>
            </w:pPr>
            <w:r w:rsidRPr="006A7864">
              <w:rPr>
                <w:color w:val="000000"/>
                <w:sz w:val="24"/>
                <w:szCs w:val="24"/>
              </w:rPr>
              <w:t>Соблюдено ли требование по обеспечению исправности, своевременного</w:t>
            </w:r>
            <w:r w:rsidR="00FA04BD" w:rsidRPr="006A7864">
              <w:rPr>
                <w:color w:val="000000"/>
                <w:sz w:val="24"/>
                <w:szCs w:val="24"/>
              </w:rPr>
              <w:t xml:space="preserve"> обслуживание и ремонт источников наружного противопожарного водоснабжения?</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Пункты 55, 59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17</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 xml:space="preserve">Соблюдено ли требование </w:t>
            </w:r>
            <w:r w:rsidR="007704FB" w:rsidRPr="006A7864">
              <w:rPr>
                <w:color w:val="000000"/>
                <w:sz w:val="24"/>
                <w:szCs w:val="24"/>
              </w:rPr>
              <w:t xml:space="preserve">по организации </w:t>
            </w:r>
            <w:r w:rsidR="00FA04BD" w:rsidRPr="006A7864">
              <w:rPr>
                <w:color w:val="000000"/>
                <w:sz w:val="24"/>
                <w:szCs w:val="24"/>
              </w:rPr>
              <w:t xml:space="preserve">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4187" w:type="dxa"/>
          </w:tcPr>
          <w:p w:rsidR="009E1958" w:rsidRPr="006A7864" w:rsidRDefault="009E1958" w:rsidP="00DA2E6C">
            <w:pPr>
              <w:spacing w:after="60"/>
              <w:jc w:val="both"/>
              <w:rPr>
                <w:color w:val="000000"/>
                <w:sz w:val="24"/>
                <w:szCs w:val="24"/>
              </w:rPr>
            </w:pPr>
            <w:r w:rsidRPr="006A7864">
              <w:rPr>
                <w:color w:val="000000"/>
                <w:sz w:val="24"/>
                <w:szCs w:val="24"/>
              </w:rPr>
              <w:t>Пункт 55 ППР</w:t>
            </w:r>
          </w:p>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18</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обеспечению</w:t>
            </w:r>
            <w:r w:rsidR="00FA04BD" w:rsidRPr="006A7864">
              <w:rPr>
                <w:color w:val="000000"/>
                <w:sz w:val="24"/>
                <w:szCs w:val="24"/>
              </w:rPr>
              <w:t xml:space="preserve"> </w:t>
            </w:r>
            <w:r w:rsidRPr="006A7864">
              <w:rPr>
                <w:color w:val="000000"/>
                <w:sz w:val="24"/>
                <w:szCs w:val="24"/>
              </w:rPr>
              <w:t xml:space="preserve"> исправного</w:t>
            </w:r>
            <w:r w:rsidR="00FA04BD" w:rsidRPr="006A7864">
              <w:rPr>
                <w:color w:val="000000"/>
                <w:sz w:val="24"/>
                <w:szCs w:val="24"/>
              </w:rPr>
              <w:t xml:space="preserve"> состояние пожарных гидрантов (резервуаров), являющихся источником противопожарного водоснабжения?</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55 ППР</w:t>
            </w:r>
          </w:p>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19</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утеплению и очистки</w:t>
            </w:r>
            <w:r w:rsidR="00FA04BD" w:rsidRPr="006A7864">
              <w:rPr>
                <w:color w:val="000000"/>
                <w:sz w:val="24"/>
                <w:szCs w:val="24"/>
              </w:rPr>
              <w:t xml:space="preserve"> от снег</w:t>
            </w:r>
            <w:r w:rsidRPr="006A7864">
              <w:rPr>
                <w:color w:val="000000"/>
                <w:sz w:val="24"/>
                <w:szCs w:val="24"/>
              </w:rPr>
              <w:t>а и льда в зимнее время пожарных гидрантов</w:t>
            </w:r>
            <w:r w:rsidR="00FA04BD" w:rsidRPr="006A7864">
              <w:rPr>
                <w:color w:val="000000"/>
                <w:sz w:val="24"/>
                <w:szCs w:val="24"/>
              </w:rPr>
              <w:t xml:space="preserve"> (резервуары)?</w:t>
            </w:r>
          </w:p>
        </w:tc>
        <w:tc>
          <w:tcPr>
            <w:tcW w:w="4187" w:type="dxa"/>
          </w:tcPr>
          <w:p w:rsidR="009E1958" w:rsidRPr="006A7864" w:rsidRDefault="009E1958" w:rsidP="00DA2E6C">
            <w:pPr>
              <w:spacing w:after="60"/>
              <w:jc w:val="both"/>
              <w:rPr>
                <w:color w:val="000000"/>
                <w:sz w:val="24"/>
                <w:szCs w:val="24"/>
              </w:rPr>
            </w:pPr>
            <w:r w:rsidRPr="006A7864">
              <w:rPr>
                <w:color w:val="000000"/>
                <w:sz w:val="24"/>
                <w:szCs w:val="24"/>
              </w:rPr>
              <w:t>Пункт 55 ППР</w:t>
            </w:r>
          </w:p>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20264B" w:rsidP="00FA04BD">
            <w:pPr>
              <w:pStyle w:val="a4"/>
              <w:ind w:left="0"/>
              <w:rPr>
                <w:color w:val="000000"/>
                <w:sz w:val="24"/>
                <w:szCs w:val="24"/>
              </w:rPr>
            </w:pPr>
            <w:r w:rsidRPr="006A7864">
              <w:rPr>
                <w:color w:val="000000"/>
                <w:sz w:val="24"/>
                <w:szCs w:val="24"/>
              </w:rPr>
              <w:t>20</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обеспечению</w:t>
            </w:r>
            <w:r w:rsidR="00FA04BD" w:rsidRPr="006A7864">
              <w:rPr>
                <w:color w:val="000000"/>
                <w:sz w:val="24"/>
                <w:szCs w:val="24"/>
              </w:rPr>
              <w:t xml:space="preserve"> </w:t>
            </w:r>
            <w:r w:rsidRPr="006A7864">
              <w:rPr>
                <w:color w:val="000000"/>
                <w:sz w:val="24"/>
                <w:szCs w:val="24"/>
              </w:rPr>
              <w:t>доступности</w:t>
            </w:r>
            <w:r w:rsidR="00FA04BD" w:rsidRPr="006A7864">
              <w:rPr>
                <w:color w:val="000000"/>
                <w:sz w:val="24"/>
                <w:szCs w:val="24"/>
              </w:rPr>
              <w:t xml:space="preserve"> подъезда пожарной техники и забора воды в любое время года?</w:t>
            </w:r>
          </w:p>
        </w:tc>
        <w:tc>
          <w:tcPr>
            <w:tcW w:w="4187" w:type="dxa"/>
          </w:tcPr>
          <w:p w:rsidR="007704FB" w:rsidRPr="006A7864" w:rsidRDefault="007704FB" w:rsidP="00DA2E6C">
            <w:pPr>
              <w:spacing w:after="60"/>
              <w:jc w:val="both"/>
              <w:rPr>
                <w:color w:val="000000"/>
                <w:sz w:val="24"/>
                <w:szCs w:val="24"/>
              </w:rPr>
            </w:pPr>
            <w:r w:rsidRPr="006A7864">
              <w:rPr>
                <w:color w:val="000000"/>
                <w:sz w:val="24"/>
                <w:szCs w:val="24"/>
              </w:rPr>
              <w:t>Пункт 55 ППР</w:t>
            </w:r>
          </w:p>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21</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обозначению</w:t>
            </w:r>
            <w:r w:rsidR="00FA04BD" w:rsidRPr="006A7864">
              <w:rPr>
                <w:color w:val="000000"/>
                <w:sz w:val="24"/>
                <w:szCs w:val="24"/>
              </w:rPr>
              <w:t xml:space="preserve"> направление движения к пожарным гидрантам и резервуарам, являющимся источниками противопожарного водоснабжения?</w:t>
            </w:r>
          </w:p>
        </w:tc>
        <w:tc>
          <w:tcPr>
            <w:tcW w:w="4187" w:type="dxa"/>
          </w:tcPr>
          <w:p w:rsidR="007704FB" w:rsidRPr="006A7864" w:rsidRDefault="007704FB" w:rsidP="00DA2E6C">
            <w:pPr>
              <w:spacing w:after="60"/>
              <w:jc w:val="both"/>
              <w:rPr>
                <w:color w:val="000000"/>
                <w:sz w:val="24"/>
                <w:szCs w:val="24"/>
              </w:rPr>
            </w:pPr>
            <w:r w:rsidRPr="006A7864">
              <w:rPr>
                <w:color w:val="000000"/>
                <w:sz w:val="24"/>
                <w:szCs w:val="24"/>
              </w:rPr>
              <w:t>Пункт 55 ППР</w:t>
            </w:r>
          </w:p>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22</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Соблюдено ли требование о запрете установки автотранспорта </w:t>
            </w:r>
            <w:r w:rsidRPr="006A7864">
              <w:rPr>
                <w:color w:val="000000"/>
                <w:sz w:val="24"/>
                <w:szCs w:val="24"/>
              </w:rPr>
              <w:br/>
              <w:t xml:space="preserve"> на крышках колодцев пожарных гидрантов?</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56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23</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обеспечению</w:t>
            </w:r>
            <w:r w:rsidR="00FA04BD" w:rsidRPr="006A7864">
              <w:rPr>
                <w:color w:val="000000"/>
                <w:sz w:val="24"/>
                <w:szCs w:val="24"/>
              </w:rPr>
              <w:t xml:space="preserve"> </w:t>
            </w:r>
            <w:r w:rsidRPr="006A7864">
              <w:rPr>
                <w:color w:val="000000"/>
                <w:sz w:val="24"/>
                <w:szCs w:val="24"/>
              </w:rPr>
              <w:t>укомплектованности</w:t>
            </w:r>
            <w:r w:rsidR="00FA04BD" w:rsidRPr="006A7864">
              <w:rPr>
                <w:color w:val="000000"/>
                <w:sz w:val="24"/>
                <w:szCs w:val="24"/>
              </w:rPr>
              <w:t xml:space="preserve">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57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lastRenderedPageBreak/>
              <w:t>24</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п</w:t>
            </w:r>
            <w:r w:rsidR="00FA04BD" w:rsidRPr="006A7864">
              <w:rPr>
                <w:color w:val="000000"/>
                <w:sz w:val="24"/>
                <w:szCs w:val="24"/>
              </w:rPr>
              <w:t>рисоединен</w:t>
            </w:r>
            <w:r w:rsidRPr="006A7864">
              <w:rPr>
                <w:color w:val="000000"/>
                <w:sz w:val="24"/>
                <w:szCs w:val="24"/>
              </w:rPr>
              <w:t>ию пожарного</w:t>
            </w:r>
            <w:r w:rsidR="00FA04BD" w:rsidRPr="006A7864">
              <w:rPr>
                <w:color w:val="000000"/>
                <w:sz w:val="24"/>
                <w:szCs w:val="24"/>
              </w:rPr>
              <w:t xml:space="preserve"> рукав</w:t>
            </w:r>
            <w:r w:rsidRPr="006A7864">
              <w:rPr>
                <w:color w:val="000000"/>
                <w:sz w:val="24"/>
                <w:szCs w:val="24"/>
              </w:rPr>
              <w:t>а</w:t>
            </w:r>
            <w:r w:rsidR="00FA04BD" w:rsidRPr="006A7864">
              <w:rPr>
                <w:color w:val="000000"/>
                <w:sz w:val="24"/>
                <w:szCs w:val="24"/>
              </w:rPr>
              <w:t xml:space="preserve"> к пожарному крану и пожарному стволу?</w:t>
            </w:r>
          </w:p>
        </w:tc>
        <w:tc>
          <w:tcPr>
            <w:tcW w:w="4187" w:type="dxa"/>
          </w:tcPr>
          <w:p w:rsidR="00FA04BD" w:rsidRPr="006A7864" w:rsidRDefault="007704FB" w:rsidP="00DA2E6C">
            <w:pPr>
              <w:spacing w:after="60"/>
              <w:jc w:val="both"/>
              <w:rPr>
                <w:color w:val="000000"/>
                <w:sz w:val="24"/>
                <w:szCs w:val="24"/>
              </w:rPr>
            </w:pPr>
            <w:r w:rsidRPr="006A7864">
              <w:rPr>
                <w:color w:val="000000"/>
                <w:sz w:val="24"/>
                <w:szCs w:val="24"/>
              </w:rPr>
              <w:t>Пункт 57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25</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размещении пожарного рукава в навесных, встроенных или приставных пожарных шкафах?</w:t>
            </w:r>
          </w:p>
        </w:tc>
        <w:tc>
          <w:tcPr>
            <w:tcW w:w="4187" w:type="dxa"/>
          </w:tcPr>
          <w:p w:rsidR="00FA04BD" w:rsidRPr="006A7864" w:rsidRDefault="007704FB" w:rsidP="00DA2E6C">
            <w:pPr>
              <w:spacing w:after="60"/>
              <w:jc w:val="both"/>
              <w:rPr>
                <w:color w:val="000000"/>
                <w:sz w:val="24"/>
                <w:szCs w:val="24"/>
              </w:rPr>
            </w:pPr>
            <w:r w:rsidRPr="006A7864">
              <w:rPr>
                <w:color w:val="000000"/>
                <w:sz w:val="24"/>
                <w:szCs w:val="24"/>
              </w:rPr>
              <w:t>Пункт 57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26</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организации</w:t>
            </w:r>
            <w:r w:rsidR="00FA04BD" w:rsidRPr="006A7864">
              <w:rPr>
                <w:color w:val="000000"/>
                <w:sz w:val="24"/>
                <w:szCs w:val="24"/>
              </w:rPr>
              <w:t xml:space="preserve"> </w:t>
            </w:r>
            <w:r w:rsidRPr="006A7864">
              <w:rPr>
                <w:color w:val="000000"/>
                <w:sz w:val="24"/>
                <w:szCs w:val="24"/>
              </w:rPr>
              <w:t>перекатки</w:t>
            </w:r>
            <w:r w:rsidR="00FA04BD" w:rsidRPr="006A7864">
              <w:rPr>
                <w:color w:val="000000"/>
                <w:sz w:val="24"/>
                <w:szCs w:val="24"/>
              </w:rPr>
              <w:t xml:space="preserve"> пожарных рукавов не реже 1 раза в год?</w:t>
            </w:r>
          </w:p>
        </w:tc>
        <w:tc>
          <w:tcPr>
            <w:tcW w:w="4187" w:type="dxa"/>
          </w:tcPr>
          <w:p w:rsidR="00FA04BD" w:rsidRPr="006A7864" w:rsidRDefault="007704FB" w:rsidP="00DA2E6C">
            <w:pPr>
              <w:spacing w:after="60"/>
              <w:jc w:val="both"/>
              <w:rPr>
                <w:color w:val="000000"/>
                <w:sz w:val="24"/>
                <w:szCs w:val="24"/>
              </w:rPr>
            </w:pPr>
            <w:r w:rsidRPr="006A7864">
              <w:rPr>
                <w:color w:val="000000"/>
                <w:sz w:val="24"/>
                <w:szCs w:val="24"/>
              </w:rPr>
              <w:t>Пункт 57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15167" w:type="dxa"/>
            <w:gridSpan w:val="4"/>
          </w:tcPr>
          <w:p w:rsidR="00FA04BD" w:rsidRPr="006A7864" w:rsidRDefault="00FA04BD" w:rsidP="00FA04BD">
            <w:pPr>
              <w:spacing w:after="60"/>
              <w:jc w:val="center"/>
              <w:rPr>
                <w:b/>
                <w:color w:val="000000"/>
                <w:sz w:val="24"/>
                <w:szCs w:val="24"/>
              </w:rPr>
            </w:pPr>
            <w:r w:rsidRPr="006A7864">
              <w:rPr>
                <w:b/>
                <w:color w:val="000000"/>
                <w:sz w:val="24"/>
                <w:szCs w:val="24"/>
              </w:rPr>
              <w:t>Электротехническая продукция</w:t>
            </w: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27</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w:t>
            </w:r>
            <w:r w:rsidR="00457BEB" w:rsidRPr="006A7864">
              <w:rPr>
                <w:color w:val="000000"/>
                <w:sz w:val="24"/>
                <w:szCs w:val="24"/>
              </w:rPr>
              <w:t>е о запрете размещения воздушной</w:t>
            </w:r>
            <w:r w:rsidRPr="006A7864">
              <w:rPr>
                <w:color w:val="000000"/>
                <w:sz w:val="24"/>
                <w:szCs w:val="24"/>
              </w:rPr>
              <w:t xml:space="preserve"> линии электропередач над горючими кровлями, навесами?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41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28</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эксплуатации электропроводов и кабелей с видимыми нарушениями изоляции?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«а»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29</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использования розеток, рубильников и других электроустановок с повреждениями?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«б»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30</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«в» пункта 42 ППР</w:t>
            </w:r>
          </w:p>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обертывания электроламп и светильников бумагой, тканью и другими горючими материалами?</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эксплуатации светильников со снятыми колпаками (рассеивателями), предусмотренными конструкцией светильника?</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31</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размещения (складирования) горючих (в том числе легковоспламеняющихся) веществ и материалов:</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«ж»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в электрощитовых (около электрощитов)?</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около электродвигателей и пусковой аппаратуры?</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32</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использования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«г»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33</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применения нестандартных (самодельных) электронагревательных приборов?</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«д»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использования не</w:t>
            </w:r>
            <w:r w:rsidR="007953B0" w:rsidRPr="006A7864">
              <w:rPr>
                <w:color w:val="000000"/>
                <w:sz w:val="24"/>
                <w:szCs w:val="24"/>
              </w:rPr>
              <w:t xml:space="preserve"> </w:t>
            </w:r>
            <w:r w:rsidRPr="006A7864">
              <w:rPr>
                <w:color w:val="000000"/>
                <w:sz w:val="24"/>
                <w:szCs w:val="24"/>
              </w:rPr>
              <w:t>сертифицированных аппаратов защиты электрических цепей?</w:t>
            </w:r>
          </w:p>
        </w:tc>
        <w:tc>
          <w:tcPr>
            <w:tcW w:w="4187" w:type="dxa"/>
          </w:tcPr>
          <w:p w:rsidR="00FA04BD" w:rsidRPr="006A7864" w:rsidRDefault="00C07DB4" w:rsidP="00DA2E6C">
            <w:pPr>
              <w:spacing w:after="60"/>
              <w:jc w:val="both"/>
              <w:rPr>
                <w:color w:val="000000"/>
                <w:sz w:val="24"/>
                <w:szCs w:val="24"/>
              </w:rPr>
            </w:pPr>
            <w:r w:rsidRPr="006A7864">
              <w:rPr>
                <w:color w:val="000000"/>
                <w:sz w:val="24"/>
                <w:szCs w:val="24"/>
              </w:rPr>
              <w:t>Подпункт «д»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34</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Соблюдено ли требование о запрете оставления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w:t>
            </w:r>
            <w:r w:rsidRPr="006A7864">
              <w:rPr>
                <w:color w:val="000000"/>
                <w:sz w:val="24"/>
                <w:szCs w:val="24"/>
              </w:rPr>
              <w:lastRenderedPageBreak/>
              <w:t>электроприборов, которые могут и (или) должны находиться в круглосуточном режиме работы?</w:t>
            </w:r>
          </w:p>
          <w:p w:rsidR="00FA04BD" w:rsidRPr="006A7864" w:rsidRDefault="00FA04BD" w:rsidP="00DA2E6C">
            <w:pPr>
              <w:spacing w:after="60"/>
              <w:jc w:val="both"/>
              <w:rPr>
                <w:color w:val="000000"/>
                <w:sz w:val="24"/>
                <w:szCs w:val="24"/>
              </w:rPr>
            </w:pP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lastRenderedPageBreak/>
              <w:t>Подпункт «е» пункта 42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15167" w:type="dxa"/>
            <w:gridSpan w:val="4"/>
          </w:tcPr>
          <w:p w:rsidR="00FA04BD" w:rsidRPr="006A7864" w:rsidRDefault="00FA04BD" w:rsidP="00FA04BD">
            <w:pPr>
              <w:spacing w:after="60"/>
              <w:jc w:val="center"/>
              <w:rPr>
                <w:b/>
                <w:color w:val="000000"/>
                <w:sz w:val="24"/>
                <w:szCs w:val="24"/>
              </w:rPr>
            </w:pPr>
            <w:r w:rsidRPr="006A7864">
              <w:rPr>
                <w:b/>
                <w:color w:val="000000"/>
                <w:sz w:val="24"/>
                <w:szCs w:val="24"/>
              </w:rPr>
              <w:lastRenderedPageBreak/>
              <w:t>Система отопления</w:t>
            </w: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35</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эксплуатации неисправных печей и других отопительных приборов?</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81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36</w:t>
            </w:r>
          </w:p>
        </w:tc>
        <w:tc>
          <w:tcPr>
            <w:tcW w:w="8712" w:type="dxa"/>
          </w:tcPr>
          <w:p w:rsidR="00FA04BD" w:rsidRPr="006A7864" w:rsidRDefault="00C07DB4" w:rsidP="00DA2E6C">
            <w:pPr>
              <w:spacing w:after="60"/>
              <w:jc w:val="both"/>
              <w:rPr>
                <w:color w:val="000000"/>
                <w:sz w:val="24"/>
                <w:szCs w:val="24"/>
              </w:rPr>
            </w:pPr>
            <w:r w:rsidRPr="006A7864">
              <w:rPr>
                <w:color w:val="000000"/>
                <w:sz w:val="24"/>
                <w:szCs w:val="24"/>
              </w:rPr>
              <w:t>Соблюдено ли требование об обеспечении эксплуатируемых печей и других отопительных приборов</w:t>
            </w:r>
            <w:r w:rsidR="00FA04BD" w:rsidRPr="006A7864">
              <w:rPr>
                <w:color w:val="000000"/>
                <w:sz w:val="24"/>
                <w:szCs w:val="24"/>
              </w:rPr>
              <w:t xml:space="preserve"> противопожарными разделками (отступками) от горючих конструкций?</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81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37</w:t>
            </w:r>
          </w:p>
        </w:tc>
        <w:tc>
          <w:tcPr>
            <w:tcW w:w="8712" w:type="dxa"/>
          </w:tcPr>
          <w:p w:rsidR="00FA04BD" w:rsidRPr="006A7864" w:rsidRDefault="00C07DB4" w:rsidP="00DA2E6C">
            <w:pPr>
              <w:spacing w:after="60"/>
              <w:jc w:val="both"/>
              <w:rPr>
                <w:color w:val="000000"/>
                <w:sz w:val="24"/>
                <w:szCs w:val="24"/>
              </w:rPr>
            </w:pPr>
            <w:r w:rsidRPr="006A7864">
              <w:rPr>
                <w:color w:val="000000"/>
                <w:sz w:val="24"/>
                <w:szCs w:val="24"/>
              </w:rPr>
              <w:t>Соблюдено ли требование об обеспечении эксплуатируемых печей</w:t>
            </w:r>
            <w:r w:rsidR="00FA04BD" w:rsidRPr="006A7864">
              <w:rPr>
                <w:color w:val="000000"/>
                <w:sz w:val="24"/>
                <w:szCs w:val="24"/>
              </w:rPr>
              <w:t xml:space="preserve"> и</w:t>
            </w:r>
            <w:r w:rsidRPr="006A7864">
              <w:rPr>
                <w:color w:val="000000"/>
                <w:sz w:val="24"/>
                <w:szCs w:val="24"/>
              </w:rPr>
              <w:t xml:space="preserve"> других отопительных приборов</w:t>
            </w:r>
            <w:r w:rsidR="00FA04BD" w:rsidRPr="006A7864">
              <w:rPr>
                <w:color w:val="000000"/>
                <w:sz w:val="24"/>
                <w:szCs w:val="24"/>
              </w:rPr>
              <w:t>, рас</w:t>
            </w:r>
            <w:r w:rsidRPr="006A7864">
              <w:rPr>
                <w:color w:val="000000"/>
                <w:sz w:val="24"/>
                <w:szCs w:val="24"/>
              </w:rPr>
              <w:t>положенные на деревянном или дру</w:t>
            </w:r>
            <w:r w:rsidR="00FA04BD" w:rsidRPr="006A7864">
              <w:rPr>
                <w:color w:val="000000"/>
                <w:sz w:val="24"/>
                <w:szCs w:val="24"/>
              </w:rPr>
              <w:t>гом полу из горючих материалов,</w:t>
            </w:r>
            <w:r w:rsidRPr="006A7864">
              <w:rPr>
                <w:color w:val="000000"/>
                <w:sz w:val="24"/>
                <w:szCs w:val="24"/>
              </w:rPr>
              <w:t xml:space="preserve"> </w:t>
            </w:r>
            <w:r w:rsidR="00FA04BD" w:rsidRPr="006A7864">
              <w:rPr>
                <w:color w:val="000000"/>
                <w:sz w:val="24"/>
                <w:szCs w:val="24"/>
              </w:rPr>
              <w:t>предтопочными листами, изготовленными из негорючего материала размером не менее 0,5 x 0,7 метра?</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81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38</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Соблюдено ли требование об </w:t>
            </w:r>
            <w:r w:rsidR="00C07DB4" w:rsidRPr="006A7864">
              <w:rPr>
                <w:color w:val="000000"/>
                <w:sz w:val="24"/>
                <w:szCs w:val="24"/>
              </w:rPr>
              <w:t xml:space="preserve"> </w:t>
            </w:r>
            <w:r w:rsidRPr="006A7864">
              <w:rPr>
                <w:color w:val="000000"/>
                <w:sz w:val="24"/>
                <w:szCs w:val="24"/>
              </w:rPr>
              <w:t xml:space="preserve">отсутствии у </w:t>
            </w:r>
            <w:r w:rsidR="00C417D8" w:rsidRPr="006A7864">
              <w:rPr>
                <w:color w:val="000000"/>
                <w:sz w:val="24"/>
                <w:szCs w:val="24"/>
              </w:rPr>
              <w:t xml:space="preserve"> </w:t>
            </w:r>
            <w:r w:rsidRPr="006A7864">
              <w:rPr>
                <w:color w:val="000000"/>
                <w:sz w:val="24"/>
                <w:szCs w:val="24"/>
              </w:rPr>
              <w:t>эксплуатируемых печей и других отопительных приборов прогаров и повреждений в разделках (</w:t>
            </w:r>
            <w:r w:rsidR="00C07DB4" w:rsidRPr="006A7864">
              <w:rPr>
                <w:color w:val="000000"/>
                <w:sz w:val="24"/>
                <w:szCs w:val="24"/>
              </w:rPr>
              <w:t>отступах</w:t>
            </w:r>
            <w:r w:rsidRPr="006A7864">
              <w:rPr>
                <w:color w:val="000000"/>
                <w:sz w:val="24"/>
                <w:szCs w:val="24"/>
              </w:rPr>
              <w:t xml:space="preserve">) и </w:t>
            </w:r>
            <w:r w:rsidR="00C07DB4" w:rsidRPr="006A7864">
              <w:rPr>
                <w:color w:val="000000"/>
                <w:sz w:val="24"/>
                <w:szCs w:val="24"/>
              </w:rPr>
              <w:t xml:space="preserve"> </w:t>
            </w:r>
            <w:r w:rsidRPr="006A7864">
              <w:rPr>
                <w:color w:val="000000"/>
                <w:sz w:val="24"/>
                <w:szCs w:val="24"/>
              </w:rPr>
              <w:t>предтопочных листах?</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81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39</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Соблюдено ли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82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1 раза в 3 месяца </w:t>
            </w:r>
            <w:r w:rsidR="00AF6099" w:rsidRPr="006A7864">
              <w:rPr>
                <w:color w:val="000000"/>
                <w:sz w:val="24"/>
                <w:szCs w:val="24"/>
              </w:rPr>
              <w:t>–</w:t>
            </w:r>
            <w:r w:rsidRPr="006A7864">
              <w:rPr>
                <w:color w:val="000000"/>
                <w:sz w:val="24"/>
                <w:szCs w:val="24"/>
              </w:rPr>
              <w:t xml:space="preserve"> для отопительных печей?</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1 раза в 2 месяца </w:t>
            </w:r>
            <w:r w:rsidR="00AF6099" w:rsidRPr="006A7864">
              <w:rPr>
                <w:color w:val="000000"/>
                <w:sz w:val="24"/>
                <w:szCs w:val="24"/>
              </w:rPr>
              <w:t>–</w:t>
            </w:r>
            <w:r w:rsidRPr="006A7864">
              <w:rPr>
                <w:color w:val="000000"/>
                <w:sz w:val="24"/>
                <w:szCs w:val="24"/>
              </w:rPr>
              <w:t xml:space="preserve"> для печей и очагов непрерывного действия?</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FA04BD" w:rsidP="00FA04BD">
            <w:pPr>
              <w:pStyle w:val="a4"/>
              <w:ind w:left="0"/>
              <w:rPr>
                <w:color w:val="000000"/>
                <w:sz w:val="24"/>
                <w:szCs w:val="24"/>
              </w:rPr>
            </w:pP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1 раза в 1 месяц </w:t>
            </w:r>
            <w:r w:rsidR="00AF6099" w:rsidRPr="006A7864">
              <w:rPr>
                <w:color w:val="000000"/>
                <w:sz w:val="24"/>
                <w:szCs w:val="24"/>
              </w:rPr>
              <w:t>–</w:t>
            </w:r>
            <w:r w:rsidRPr="006A7864">
              <w:rPr>
                <w:color w:val="000000"/>
                <w:sz w:val="24"/>
                <w:szCs w:val="24"/>
              </w:rPr>
              <w:t xml:space="preserve"> для кухонных плит и других печей непрерывной (долговременной) топки?</w:t>
            </w:r>
          </w:p>
        </w:tc>
        <w:tc>
          <w:tcPr>
            <w:tcW w:w="4187" w:type="dxa"/>
          </w:tcPr>
          <w:p w:rsidR="00FA04BD" w:rsidRPr="006A7864" w:rsidRDefault="00FA04BD" w:rsidP="00DA2E6C">
            <w:pPr>
              <w:spacing w:after="60"/>
              <w:jc w:val="both"/>
              <w:rPr>
                <w:color w:val="000000"/>
                <w:sz w:val="24"/>
                <w:szCs w:val="24"/>
              </w:rPr>
            </w:pP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40</w:t>
            </w:r>
          </w:p>
        </w:tc>
        <w:tc>
          <w:tcPr>
            <w:tcW w:w="8712" w:type="dxa"/>
          </w:tcPr>
          <w:p w:rsidR="00FA04BD" w:rsidRPr="006A7864" w:rsidRDefault="00C1628E" w:rsidP="00DA2E6C">
            <w:pPr>
              <w:spacing w:after="60"/>
              <w:jc w:val="both"/>
              <w:rPr>
                <w:color w:val="000000"/>
                <w:sz w:val="24"/>
                <w:szCs w:val="24"/>
              </w:rPr>
            </w:pPr>
            <w:r w:rsidRPr="006A7864">
              <w:rPr>
                <w:color w:val="000000"/>
                <w:sz w:val="24"/>
                <w:szCs w:val="24"/>
              </w:rPr>
              <w:t>Соблюдено ли требование по специальному обучению</w:t>
            </w:r>
            <w:r w:rsidR="00FA04BD" w:rsidRPr="006A7864">
              <w:rPr>
                <w:color w:val="000000"/>
                <w:sz w:val="24"/>
                <w:szCs w:val="24"/>
              </w:rPr>
              <w:t xml:space="preserve"> лица, эксплуатирующие котельные и другие теплопроизводящие </w:t>
            </w:r>
            <w:r w:rsidR="00C07DB4" w:rsidRPr="006A7864">
              <w:rPr>
                <w:color w:val="000000"/>
                <w:sz w:val="24"/>
                <w:szCs w:val="24"/>
              </w:rPr>
              <w:t xml:space="preserve"> </w:t>
            </w:r>
            <w:r w:rsidR="00FA04BD" w:rsidRPr="006A7864">
              <w:rPr>
                <w:color w:val="000000"/>
                <w:sz w:val="24"/>
                <w:szCs w:val="24"/>
              </w:rPr>
              <w:t>установки?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«а» пункта 83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41</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эксплуатации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«в» пункта 83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42</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подачи топлива при потухших форсунках или газовых горелках при эксплуатации котельных и других теплопроизводящих установок?</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«г» пункта 83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43</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разжигания котельных и других теплопроизводящих установок без предварительной их продувки?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«д» пункта 83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44</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 xml:space="preserve">Соблюдено ли требование о запрете эксплуатации котельных и других </w:t>
            </w:r>
            <w:r w:rsidRPr="006A7864">
              <w:rPr>
                <w:color w:val="000000"/>
                <w:sz w:val="24"/>
                <w:szCs w:val="24"/>
              </w:rPr>
              <w:lastRenderedPageBreak/>
              <w:t>теплопроизводящих установок при неисправных или отключенных приборах контроля и регулирования?</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lastRenderedPageBreak/>
              <w:t>Подпункт «е» пункта 83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lastRenderedPageBreak/>
              <w:t>45</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эксплуатации котельных установок, работающих на твердом топливе, дымовые трубы которых не оборудованы искрогасителями и не очищены от сажи?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«з» пункта 83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46</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использования угля, кокса и газа при топке печей, не предназначенных для применения с указанными видами топлива?</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«г» пункта 84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47</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использования вентиляционных и газовых каналов в качестве дымоходов при эксплуатации печного отопления?</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Подпункт «е» пункта 84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48</w:t>
            </w:r>
          </w:p>
        </w:tc>
        <w:tc>
          <w:tcPr>
            <w:tcW w:w="8712" w:type="dxa"/>
          </w:tcPr>
          <w:p w:rsidR="00FA04BD" w:rsidRPr="006A7864" w:rsidRDefault="00C417D8" w:rsidP="00DA2E6C">
            <w:pPr>
              <w:spacing w:after="60"/>
              <w:jc w:val="both"/>
              <w:rPr>
                <w:color w:val="000000"/>
                <w:sz w:val="24"/>
                <w:szCs w:val="24"/>
              </w:rPr>
            </w:pPr>
            <w:r w:rsidRPr="006A7864">
              <w:rPr>
                <w:color w:val="000000"/>
                <w:sz w:val="24"/>
                <w:szCs w:val="24"/>
              </w:rPr>
              <w:t>Соблюдено ли требование</w:t>
            </w:r>
            <w:r w:rsidR="00FA04BD" w:rsidRPr="006A7864">
              <w:rPr>
                <w:color w:val="000000"/>
                <w:sz w:val="24"/>
                <w:szCs w:val="24"/>
              </w:rPr>
              <w:t xml:space="preserve">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86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49</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Обеспечено ли расстояние не менее 2 метров от металлических печей до нагреваемых поверхностей при их эксплуатации?</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87 ППР</w:t>
            </w:r>
          </w:p>
        </w:tc>
        <w:tc>
          <w:tcPr>
            <w:tcW w:w="1417" w:type="dxa"/>
          </w:tcPr>
          <w:p w:rsidR="00FA04BD" w:rsidRPr="006A7864" w:rsidRDefault="00FA04BD" w:rsidP="006624C8">
            <w:pPr>
              <w:spacing w:after="60"/>
              <w:rPr>
                <w:color w:val="000000"/>
                <w:sz w:val="24"/>
                <w:szCs w:val="24"/>
              </w:rPr>
            </w:pPr>
          </w:p>
        </w:tc>
      </w:tr>
      <w:tr w:rsidR="00FA04BD" w:rsidRPr="0020264B" w:rsidTr="00C759A5">
        <w:tc>
          <w:tcPr>
            <w:tcW w:w="851" w:type="dxa"/>
          </w:tcPr>
          <w:p w:rsidR="00FA04BD" w:rsidRPr="006A7864" w:rsidRDefault="007953B0" w:rsidP="00FA04BD">
            <w:pPr>
              <w:pStyle w:val="a4"/>
              <w:ind w:left="0"/>
              <w:rPr>
                <w:color w:val="000000"/>
                <w:sz w:val="24"/>
                <w:szCs w:val="24"/>
              </w:rPr>
            </w:pPr>
            <w:r w:rsidRPr="006A7864">
              <w:rPr>
                <w:color w:val="000000"/>
                <w:sz w:val="24"/>
                <w:szCs w:val="24"/>
              </w:rPr>
              <w:t>50</w:t>
            </w:r>
          </w:p>
        </w:tc>
        <w:tc>
          <w:tcPr>
            <w:tcW w:w="8712" w:type="dxa"/>
          </w:tcPr>
          <w:p w:rsidR="00FA04BD" w:rsidRPr="006A7864" w:rsidRDefault="00FA04BD" w:rsidP="00DA2E6C">
            <w:pPr>
              <w:spacing w:after="60"/>
              <w:jc w:val="both"/>
              <w:rPr>
                <w:color w:val="000000"/>
                <w:sz w:val="24"/>
                <w:szCs w:val="24"/>
              </w:rPr>
            </w:pPr>
            <w:r w:rsidRPr="006A7864">
              <w:rPr>
                <w:color w:val="000000"/>
                <w:sz w:val="24"/>
                <w:szCs w:val="24"/>
              </w:rPr>
              <w:t>Соблюдено ли требование о запрете использования неисправных газовых приборов?</w:t>
            </w:r>
          </w:p>
        </w:tc>
        <w:tc>
          <w:tcPr>
            <w:tcW w:w="4187" w:type="dxa"/>
          </w:tcPr>
          <w:p w:rsidR="00FA04BD" w:rsidRPr="006A7864" w:rsidRDefault="00FA04BD" w:rsidP="00DA2E6C">
            <w:pPr>
              <w:spacing w:after="60"/>
              <w:jc w:val="both"/>
              <w:rPr>
                <w:color w:val="000000"/>
                <w:sz w:val="24"/>
                <w:szCs w:val="24"/>
              </w:rPr>
            </w:pPr>
            <w:r w:rsidRPr="006A7864">
              <w:rPr>
                <w:color w:val="000000"/>
                <w:sz w:val="24"/>
                <w:szCs w:val="24"/>
              </w:rPr>
              <w:t>Пункт 46 ППР</w:t>
            </w:r>
          </w:p>
        </w:tc>
        <w:tc>
          <w:tcPr>
            <w:tcW w:w="1417" w:type="dxa"/>
          </w:tcPr>
          <w:p w:rsidR="00FA04BD" w:rsidRPr="006A7864" w:rsidRDefault="00FA04BD" w:rsidP="006624C8">
            <w:pPr>
              <w:spacing w:after="60"/>
              <w:rPr>
                <w:color w:val="000000"/>
                <w:sz w:val="24"/>
                <w:szCs w:val="24"/>
              </w:rPr>
            </w:pPr>
          </w:p>
        </w:tc>
      </w:tr>
      <w:tr w:rsidR="00AD17E7" w:rsidRPr="0020264B" w:rsidTr="00C759A5">
        <w:tc>
          <w:tcPr>
            <w:tcW w:w="15167" w:type="dxa"/>
            <w:gridSpan w:val="4"/>
          </w:tcPr>
          <w:p w:rsidR="00AD17E7" w:rsidRPr="006A7864" w:rsidRDefault="00AD17E7" w:rsidP="00AD17E7">
            <w:pPr>
              <w:spacing w:after="60"/>
              <w:jc w:val="center"/>
              <w:rPr>
                <w:b/>
                <w:color w:val="000000"/>
                <w:sz w:val="24"/>
                <w:szCs w:val="24"/>
              </w:rPr>
            </w:pPr>
            <w:r w:rsidRPr="006A7864">
              <w:rPr>
                <w:b/>
                <w:color w:val="000000"/>
                <w:sz w:val="24"/>
                <w:szCs w:val="24"/>
              </w:rPr>
              <w:t>Территория объекта</w:t>
            </w:r>
          </w:p>
        </w:tc>
      </w:tr>
      <w:tr w:rsidR="00AD17E7" w:rsidRPr="0020264B" w:rsidTr="00C759A5">
        <w:tc>
          <w:tcPr>
            <w:tcW w:w="851" w:type="dxa"/>
          </w:tcPr>
          <w:p w:rsidR="00AD17E7" w:rsidRPr="006A7864" w:rsidRDefault="007953B0" w:rsidP="006624C8">
            <w:pPr>
              <w:pStyle w:val="a4"/>
              <w:ind w:left="0"/>
              <w:rPr>
                <w:color w:val="000000"/>
                <w:sz w:val="24"/>
                <w:szCs w:val="24"/>
              </w:rPr>
            </w:pPr>
            <w:r w:rsidRPr="006A7864">
              <w:rPr>
                <w:color w:val="000000"/>
                <w:sz w:val="24"/>
                <w:szCs w:val="24"/>
              </w:rPr>
              <w:t>51</w:t>
            </w:r>
          </w:p>
        </w:tc>
        <w:tc>
          <w:tcPr>
            <w:tcW w:w="8712" w:type="dxa"/>
          </w:tcPr>
          <w:p w:rsidR="00AD17E7" w:rsidRPr="006A7864" w:rsidRDefault="00A0629E" w:rsidP="00DA2E6C">
            <w:pPr>
              <w:pStyle w:val="ConsPlusNormal"/>
              <w:jc w:val="both"/>
              <w:rPr>
                <w:color w:val="000000"/>
              </w:rPr>
            </w:pPr>
            <w:r>
              <w:rPr>
                <w:color w:val="FF0000"/>
              </w:rPr>
              <w:t xml:space="preserve"> </w:t>
            </w:r>
            <w:r w:rsidR="00C417D8" w:rsidRPr="006A7864">
              <w:rPr>
                <w:color w:val="000000"/>
              </w:rPr>
              <w:t>Соблюдено</w:t>
            </w:r>
            <w:r w:rsidRPr="006A7864">
              <w:rPr>
                <w:color w:val="000000"/>
              </w:rPr>
              <w:t xml:space="preserve"> </w:t>
            </w:r>
            <w:r w:rsidR="00AD17E7" w:rsidRPr="006A7864">
              <w:rPr>
                <w:color w:val="000000"/>
              </w:rPr>
              <w:t xml:space="preserve">ли </w:t>
            </w:r>
            <w:r w:rsidR="00C417D8" w:rsidRPr="006A7864">
              <w:rPr>
                <w:color w:val="000000"/>
              </w:rPr>
              <w:t>требование</w:t>
            </w:r>
            <w:r w:rsidRPr="006A7864">
              <w:rPr>
                <w:color w:val="000000"/>
              </w:rPr>
              <w:t xml:space="preserve"> по хранению</w:t>
            </w:r>
            <w:r w:rsidR="00AD17E7" w:rsidRPr="006A7864">
              <w:rPr>
                <w:color w:val="000000"/>
              </w:rPr>
              <w:t xml:space="preserve">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w:t>
            </w:r>
          </w:p>
        </w:tc>
        <w:tc>
          <w:tcPr>
            <w:tcW w:w="4187" w:type="dxa"/>
          </w:tcPr>
          <w:p w:rsidR="00AD17E7" w:rsidRPr="006A7864" w:rsidRDefault="00AD17E7" w:rsidP="00DA2E6C">
            <w:pPr>
              <w:jc w:val="both"/>
              <w:rPr>
                <w:color w:val="000000"/>
                <w:sz w:val="24"/>
                <w:szCs w:val="24"/>
              </w:rPr>
            </w:pPr>
            <w:r w:rsidRPr="006A7864">
              <w:rPr>
                <w:color w:val="000000"/>
                <w:sz w:val="24"/>
                <w:szCs w:val="24"/>
              </w:rPr>
              <w:t>Пункт 18 ППР</w:t>
            </w:r>
          </w:p>
        </w:tc>
        <w:tc>
          <w:tcPr>
            <w:tcW w:w="1417" w:type="dxa"/>
          </w:tcPr>
          <w:p w:rsidR="00AD17E7" w:rsidRPr="006A7864" w:rsidRDefault="00AD17E7" w:rsidP="006624C8">
            <w:pPr>
              <w:rPr>
                <w:color w:val="000000"/>
                <w:sz w:val="24"/>
                <w:szCs w:val="24"/>
              </w:rPr>
            </w:pPr>
          </w:p>
        </w:tc>
      </w:tr>
      <w:tr w:rsidR="00AD17E7" w:rsidRPr="0020264B" w:rsidTr="00C759A5">
        <w:tc>
          <w:tcPr>
            <w:tcW w:w="851" w:type="dxa"/>
          </w:tcPr>
          <w:p w:rsidR="00AD17E7" w:rsidRPr="006A7864" w:rsidRDefault="007953B0" w:rsidP="006624C8">
            <w:pPr>
              <w:pStyle w:val="a4"/>
              <w:ind w:left="0"/>
              <w:rPr>
                <w:color w:val="000000"/>
                <w:sz w:val="24"/>
                <w:szCs w:val="24"/>
              </w:rPr>
            </w:pPr>
            <w:r w:rsidRPr="006A7864">
              <w:rPr>
                <w:color w:val="000000"/>
                <w:sz w:val="24"/>
                <w:szCs w:val="24"/>
              </w:rPr>
              <w:t>52</w:t>
            </w:r>
          </w:p>
        </w:tc>
        <w:tc>
          <w:tcPr>
            <w:tcW w:w="8712" w:type="dxa"/>
          </w:tcPr>
          <w:p w:rsidR="00AD17E7" w:rsidRPr="006A7864" w:rsidRDefault="00C417D8" w:rsidP="00DA2E6C">
            <w:pPr>
              <w:pStyle w:val="ConsPlusNormal"/>
              <w:jc w:val="both"/>
              <w:rPr>
                <w:color w:val="000000"/>
              </w:rPr>
            </w:pPr>
            <w:r w:rsidRPr="006A7864">
              <w:rPr>
                <w:color w:val="000000"/>
              </w:rPr>
              <w:t>Соблюдено ли требование</w:t>
            </w:r>
            <w:r w:rsidR="00A0629E" w:rsidRPr="006A7864">
              <w:rPr>
                <w:color w:val="000000"/>
              </w:rPr>
              <w:t xml:space="preserve">  </w:t>
            </w:r>
            <w:r w:rsidR="005A7647" w:rsidRPr="006A7864">
              <w:rPr>
                <w:color w:val="000000"/>
              </w:rPr>
              <w:t xml:space="preserve"> по  запрету  </w:t>
            </w:r>
            <w:r w:rsidR="00AD17E7" w:rsidRPr="006A7864">
              <w:rPr>
                <w:color w:val="000000"/>
              </w:rPr>
              <w:t xml:space="preserve">свалки горючих отходов  на объектах садоводческих, огороднических и дачных некоммерческих объединений? </w:t>
            </w:r>
          </w:p>
        </w:tc>
        <w:tc>
          <w:tcPr>
            <w:tcW w:w="4187" w:type="dxa"/>
          </w:tcPr>
          <w:p w:rsidR="00AD17E7" w:rsidRPr="006A7864" w:rsidRDefault="00AD17E7" w:rsidP="00DA2E6C">
            <w:pPr>
              <w:jc w:val="both"/>
              <w:rPr>
                <w:color w:val="000000"/>
                <w:sz w:val="24"/>
                <w:szCs w:val="24"/>
              </w:rPr>
            </w:pPr>
            <w:r w:rsidRPr="006A7864">
              <w:rPr>
                <w:color w:val="000000"/>
                <w:sz w:val="24"/>
                <w:szCs w:val="24"/>
              </w:rPr>
              <w:t>Пункт 19 ППР</w:t>
            </w:r>
          </w:p>
        </w:tc>
        <w:tc>
          <w:tcPr>
            <w:tcW w:w="1417" w:type="dxa"/>
          </w:tcPr>
          <w:p w:rsidR="00AD17E7" w:rsidRPr="006A7864" w:rsidRDefault="00AD17E7"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53</w:t>
            </w:r>
          </w:p>
        </w:tc>
        <w:tc>
          <w:tcPr>
            <w:tcW w:w="8712" w:type="dxa"/>
          </w:tcPr>
          <w:p w:rsidR="00D84EAF" w:rsidRPr="006A7864" w:rsidRDefault="00C417D8" w:rsidP="00DA2E6C">
            <w:pPr>
              <w:jc w:val="both"/>
              <w:rPr>
                <w:color w:val="000000"/>
                <w:sz w:val="24"/>
                <w:szCs w:val="24"/>
              </w:rPr>
            </w:pPr>
            <w:r w:rsidRPr="006A7864">
              <w:rPr>
                <w:color w:val="000000"/>
                <w:sz w:val="24"/>
                <w:szCs w:val="24"/>
              </w:rPr>
              <w:t>Соблюдено</w:t>
            </w:r>
            <w:r w:rsidR="00A0629E" w:rsidRPr="006A7864">
              <w:rPr>
                <w:color w:val="000000"/>
                <w:sz w:val="24"/>
                <w:szCs w:val="24"/>
              </w:rPr>
              <w:t xml:space="preserve"> ли требовани</w:t>
            </w:r>
            <w:r w:rsidRPr="006A7864">
              <w:rPr>
                <w:color w:val="000000"/>
                <w:sz w:val="24"/>
                <w:szCs w:val="24"/>
              </w:rPr>
              <w:t>е</w:t>
            </w:r>
            <w:r w:rsidR="00A0629E" w:rsidRPr="006A7864">
              <w:rPr>
                <w:color w:val="000000"/>
              </w:rPr>
              <w:t xml:space="preserve">  </w:t>
            </w:r>
            <w:r w:rsidR="00A0629E" w:rsidRPr="006A7864">
              <w:rPr>
                <w:color w:val="000000"/>
                <w:sz w:val="24"/>
                <w:szCs w:val="24"/>
              </w:rPr>
              <w:t>по</w:t>
            </w:r>
            <w:r w:rsidR="00A0629E" w:rsidRPr="006A7864">
              <w:rPr>
                <w:color w:val="000000"/>
              </w:rPr>
              <w:t xml:space="preserve"> </w:t>
            </w:r>
            <w:r w:rsidR="00A0629E" w:rsidRPr="006A7864">
              <w:rPr>
                <w:color w:val="000000"/>
                <w:sz w:val="24"/>
                <w:szCs w:val="24"/>
              </w:rPr>
              <w:t xml:space="preserve">использованию </w:t>
            </w:r>
            <w:r w:rsidR="00D84EAF" w:rsidRPr="006A7864">
              <w:rPr>
                <w:color w:val="000000"/>
                <w:sz w:val="24"/>
                <w:szCs w:val="24"/>
              </w:rPr>
              <w:t>запас</w:t>
            </w:r>
            <w:r w:rsidR="00A0629E" w:rsidRPr="006A7864">
              <w:rPr>
                <w:color w:val="000000"/>
                <w:sz w:val="24"/>
                <w:szCs w:val="24"/>
              </w:rPr>
              <w:t>а</w:t>
            </w:r>
            <w:r w:rsidR="00D84EAF" w:rsidRPr="006A7864">
              <w:rPr>
                <w:color w:val="000000"/>
                <w:sz w:val="24"/>
                <w:szCs w:val="24"/>
              </w:rPr>
              <w:t xml:space="preserve"> воды, </w:t>
            </w:r>
            <w:r w:rsidR="005A7647" w:rsidRPr="006A7864">
              <w:rPr>
                <w:color w:val="000000"/>
                <w:sz w:val="24"/>
                <w:szCs w:val="24"/>
              </w:rPr>
              <w:t>предназначенного</w:t>
            </w:r>
            <w:r w:rsidR="00D84EAF" w:rsidRPr="006A7864">
              <w:rPr>
                <w:color w:val="000000"/>
                <w:sz w:val="24"/>
                <w:szCs w:val="24"/>
              </w:rPr>
              <w:t xml:space="preserve"> </w:t>
            </w:r>
            <w:r w:rsidR="005A7647" w:rsidRPr="006A7864">
              <w:rPr>
                <w:color w:val="000000"/>
                <w:sz w:val="24"/>
                <w:szCs w:val="24"/>
              </w:rPr>
              <w:t xml:space="preserve"> </w:t>
            </w:r>
            <w:r w:rsidR="00D84EAF" w:rsidRPr="006A7864">
              <w:rPr>
                <w:color w:val="000000"/>
                <w:sz w:val="24"/>
                <w:szCs w:val="24"/>
              </w:rPr>
              <w:t xml:space="preserve">для нужд пожаротушения, для хозяйственных и (или) производственных целей?   </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60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54</w:t>
            </w:r>
          </w:p>
        </w:tc>
        <w:tc>
          <w:tcPr>
            <w:tcW w:w="8712" w:type="dxa"/>
          </w:tcPr>
          <w:p w:rsidR="00D84EAF" w:rsidRPr="006A7864" w:rsidRDefault="00A0629E" w:rsidP="00DA2E6C">
            <w:pPr>
              <w:jc w:val="both"/>
              <w:rPr>
                <w:color w:val="000000"/>
                <w:sz w:val="24"/>
                <w:szCs w:val="24"/>
              </w:rPr>
            </w:pPr>
            <w:r>
              <w:rPr>
                <w:color w:val="FF0000"/>
                <w:sz w:val="24"/>
                <w:szCs w:val="24"/>
              </w:rPr>
              <w:t xml:space="preserve">  </w:t>
            </w:r>
            <w:r w:rsidR="00C417D8" w:rsidRPr="006A7864">
              <w:rPr>
                <w:color w:val="000000"/>
                <w:sz w:val="24"/>
                <w:szCs w:val="24"/>
              </w:rPr>
              <w:t>Соблюдено</w:t>
            </w:r>
            <w:r w:rsidRPr="006A7864">
              <w:rPr>
                <w:color w:val="000000"/>
                <w:sz w:val="24"/>
                <w:szCs w:val="24"/>
              </w:rPr>
              <w:t xml:space="preserve"> ли требовани</w:t>
            </w:r>
            <w:r w:rsidR="00C417D8" w:rsidRPr="006A7864">
              <w:rPr>
                <w:color w:val="000000"/>
                <w:sz w:val="24"/>
                <w:szCs w:val="24"/>
              </w:rPr>
              <w:t>е</w:t>
            </w:r>
            <w:r w:rsidRPr="006A7864">
              <w:rPr>
                <w:color w:val="000000"/>
              </w:rPr>
              <w:t xml:space="preserve">  </w:t>
            </w:r>
            <w:r w:rsidRPr="006A7864">
              <w:rPr>
                <w:color w:val="000000"/>
                <w:sz w:val="24"/>
                <w:szCs w:val="24"/>
              </w:rPr>
              <w:t>по  запрету</w:t>
            </w:r>
            <w:r w:rsidR="00D84EAF" w:rsidRPr="006A7864">
              <w:rPr>
                <w:color w:val="000000"/>
                <w:sz w:val="24"/>
                <w:szCs w:val="24"/>
              </w:rPr>
              <w:t xml:space="preserve"> </w:t>
            </w:r>
            <w:r w:rsidRPr="006A7864">
              <w:rPr>
                <w:color w:val="000000"/>
                <w:sz w:val="24"/>
                <w:szCs w:val="24"/>
              </w:rPr>
              <w:t>стоянки</w:t>
            </w:r>
            <w:r w:rsidR="00D84EAF" w:rsidRPr="006A7864">
              <w:rPr>
                <w:color w:val="000000"/>
                <w:sz w:val="24"/>
                <w:szCs w:val="24"/>
              </w:rPr>
              <w:t xml:space="preserve"> автотранспорта на крышках колодцев пожарных гидрантов?  </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56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55</w:t>
            </w:r>
          </w:p>
        </w:tc>
        <w:tc>
          <w:tcPr>
            <w:tcW w:w="8712" w:type="dxa"/>
          </w:tcPr>
          <w:p w:rsidR="00D84EAF" w:rsidRPr="006A7864" w:rsidRDefault="00A0629E" w:rsidP="00DA2E6C">
            <w:pPr>
              <w:jc w:val="both"/>
              <w:rPr>
                <w:color w:val="000000"/>
                <w:sz w:val="24"/>
                <w:szCs w:val="24"/>
              </w:rPr>
            </w:pPr>
            <w:r>
              <w:rPr>
                <w:color w:val="FF0000"/>
                <w:sz w:val="24"/>
                <w:szCs w:val="24"/>
              </w:rPr>
              <w:t xml:space="preserve">  </w:t>
            </w:r>
            <w:r w:rsidR="00C417D8" w:rsidRPr="006A7864">
              <w:rPr>
                <w:color w:val="000000"/>
                <w:sz w:val="24"/>
                <w:szCs w:val="24"/>
              </w:rPr>
              <w:t>Соблюдено</w:t>
            </w:r>
            <w:r w:rsidRPr="006A7864">
              <w:rPr>
                <w:color w:val="000000"/>
                <w:sz w:val="24"/>
                <w:szCs w:val="24"/>
              </w:rPr>
              <w:t xml:space="preserve"> ли требовани</w:t>
            </w:r>
            <w:r w:rsidR="00C417D8" w:rsidRPr="006A7864">
              <w:rPr>
                <w:color w:val="000000"/>
                <w:sz w:val="24"/>
                <w:szCs w:val="24"/>
              </w:rPr>
              <w:t>е</w:t>
            </w:r>
            <w:r w:rsidRPr="006A7864">
              <w:rPr>
                <w:color w:val="000000"/>
              </w:rPr>
              <w:t xml:space="preserve"> </w:t>
            </w:r>
            <w:r w:rsidR="005A7647" w:rsidRPr="006A7864">
              <w:rPr>
                <w:color w:val="000000"/>
              </w:rPr>
              <w:t xml:space="preserve"> </w:t>
            </w:r>
            <w:r w:rsidRPr="006A7864">
              <w:rPr>
                <w:color w:val="000000"/>
                <w:sz w:val="24"/>
                <w:szCs w:val="24"/>
              </w:rPr>
              <w:t>по</w:t>
            </w:r>
            <w:r w:rsidRPr="006A7864">
              <w:rPr>
                <w:color w:val="000000"/>
              </w:rPr>
              <w:t xml:space="preserve"> </w:t>
            </w:r>
            <w:r w:rsidRPr="006A7864">
              <w:rPr>
                <w:color w:val="000000"/>
                <w:sz w:val="24"/>
                <w:szCs w:val="24"/>
              </w:rPr>
              <w:t xml:space="preserve"> приспособлению </w:t>
            </w:r>
            <w:r w:rsidR="00E251A0" w:rsidRPr="006A7864">
              <w:rPr>
                <w:color w:val="000000"/>
                <w:sz w:val="24"/>
                <w:szCs w:val="24"/>
              </w:rPr>
              <w:t xml:space="preserve"> </w:t>
            </w:r>
            <w:r w:rsidRPr="006A7864">
              <w:rPr>
                <w:color w:val="000000"/>
                <w:sz w:val="24"/>
                <w:szCs w:val="24"/>
              </w:rPr>
              <w:t>водонапорных</w:t>
            </w:r>
            <w:r w:rsidR="00E251A0" w:rsidRPr="006A7864">
              <w:rPr>
                <w:color w:val="000000"/>
                <w:sz w:val="24"/>
                <w:szCs w:val="24"/>
              </w:rPr>
              <w:t xml:space="preserve"> баш</w:t>
            </w:r>
            <w:r w:rsidRPr="006A7864">
              <w:rPr>
                <w:color w:val="000000"/>
                <w:sz w:val="24"/>
                <w:szCs w:val="24"/>
              </w:rPr>
              <w:t>ен</w:t>
            </w:r>
            <w:r w:rsidR="00E251A0" w:rsidRPr="006A7864">
              <w:rPr>
                <w:color w:val="000000"/>
                <w:sz w:val="24"/>
                <w:szCs w:val="24"/>
              </w:rPr>
              <w:t xml:space="preserve"> </w:t>
            </w:r>
            <w:r w:rsidR="00D84EAF" w:rsidRPr="006A7864">
              <w:rPr>
                <w:color w:val="000000"/>
                <w:sz w:val="24"/>
                <w:szCs w:val="24"/>
              </w:rPr>
              <w:t>для забора воды (при ее наличии)   пожарной техникой в любое время года. Используются ли для хозяйственных и производственных целей запаса воды в водонапорной башне, предназначенной для нужд пожаротушения, не допускается. Предусмотрены ли автономные резервные источники электроснабжения для обеспечения бесперебойного энергоснабжения водонапорной башни?</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60 (1)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56</w:t>
            </w:r>
          </w:p>
        </w:tc>
        <w:tc>
          <w:tcPr>
            <w:tcW w:w="8712" w:type="dxa"/>
          </w:tcPr>
          <w:p w:rsidR="00D84EAF" w:rsidRPr="006A7864" w:rsidRDefault="00C417D8" w:rsidP="00DA2E6C">
            <w:pPr>
              <w:jc w:val="both"/>
              <w:rPr>
                <w:color w:val="000000"/>
                <w:sz w:val="24"/>
                <w:szCs w:val="24"/>
              </w:rPr>
            </w:pPr>
            <w:r w:rsidRPr="006A7864">
              <w:rPr>
                <w:color w:val="000000"/>
                <w:sz w:val="24"/>
                <w:szCs w:val="24"/>
              </w:rPr>
              <w:t>Соблюдено</w:t>
            </w:r>
            <w:r w:rsidR="00A0629E" w:rsidRPr="006A7864">
              <w:rPr>
                <w:color w:val="000000"/>
                <w:sz w:val="24"/>
                <w:szCs w:val="24"/>
              </w:rPr>
              <w:t xml:space="preserve"> ли требовани</w:t>
            </w:r>
            <w:r w:rsidRPr="006A7864">
              <w:rPr>
                <w:color w:val="000000"/>
                <w:sz w:val="24"/>
                <w:szCs w:val="24"/>
              </w:rPr>
              <w:t>е</w:t>
            </w:r>
            <w:r w:rsidR="00A0629E" w:rsidRPr="006A7864">
              <w:rPr>
                <w:color w:val="000000"/>
              </w:rPr>
              <w:t xml:space="preserve"> </w:t>
            </w:r>
            <w:r w:rsidR="00A0629E" w:rsidRPr="006A7864">
              <w:rPr>
                <w:color w:val="000000"/>
                <w:sz w:val="24"/>
                <w:szCs w:val="24"/>
              </w:rPr>
              <w:t>по</w:t>
            </w:r>
            <w:r w:rsidR="00A0629E" w:rsidRPr="006A7864">
              <w:rPr>
                <w:color w:val="000000"/>
              </w:rPr>
              <w:t xml:space="preserve"> </w:t>
            </w:r>
            <w:r w:rsidR="00A0629E" w:rsidRPr="006A7864">
              <w:rPr>
                <w:color w:val="000000"/>
                <w:sz w:val="24"/>
                <w:szCs w:val="24"/>
              </w:rPr>
              <w:t xml:space="preserve"> недопущению  прокладки над </w:t>
            </w:r>
            <w:r w:rsidR="00D84EAF" w:rsidRPr="006A7864">
              <w:rPr>
                <w:color w:val="000000"/>
                <w:sz w:val="24"/>
                <w:szCs w:val="24"/>
              </w:rPr>
              <w:t xml:space="preserve"> горючими кровлями, навесами, а также открытыми складами (штабелями, скирдами и др.) горючих веществ, материалов и изделий воздушные линии электропередачи (в том числе </w:t>
            </w:r>
            <w:r w:rsidR="00D84EAF" w:rsidRPr="006A7864">
              <w:rPr>
                <w:color w:val="000000"/>
                <w:sz w:val="24"/>
                <w:szCs w:val="24"/>
              </w:rPr>
              <w:lastRenderedPageBreak/>
              <w:t xml:space="preserve">временные и проложенные кабелем)? </w:t>
            </w:r>
          </w:p>
        </w:tc>
        <w:tc>
          <w:tcPr>
            <w:tcW w:w="4187" w:type="dxa"/>
          </w:tcPr>
          <w:p w:rsidR="00D84EAF" w:rsidRPr="006A7864" w:rsidRDefault="00D84EAF" w:rsidP="00DA2E6C">
            <w:pPr>
              <w:jc w:val="both"/>
              <w:rPr>
                <w:color w:val="000000"/>
                <w:sz w:val="24"/>
                <w:szCs w:val="24"/>
              </w:rPr>
            </w:pPr>
            <w:r w:rsidRPr="006A7864">
              <w:rPr>
                <w:color w:val="000000"/>
                <w:sz w:val="24"/>
                <w:szCs w:val="24"/>
              </w:rPr>
              <w:lastRenderedPageBreak/>
              <w:t>Пункт 41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lastRenderedPageBreak/>
              <w:t>57</w:t>
            </w:r>
          </w:p>
        </w:tc>
        <w:tc>
          <w:tcPr>
            <w:tcW w:w="8712" w:type="dxa"/>
          </w:tcPr>
          <w:p w:rsidR="00D84EAF" w:rsidRPr="006A7864" w:rsidRDefault="006624C8" w:rsidP="00DA2E6C">
            <w:pPr>
              <w:jc w:val="both"/>
              <w:rPr>
                <w:color w:val="000000"/>
                <w:sz w:val="24"/>
                <w:szCs w:val="24"/>
              </w:rPr>
            </w:pPr>
            <w:r w:rsidRPr="006A7864">
              <w:rPr>
                <w:color w:val="000000"/>
                <w:sz w:val="24"/>
                <w:szCs w:val="24"/>
              </w:rPr>
              <w:t xml:space="preserve"> </w:t>
            </w:r>
            <w:r w:rsidR="00C417D8" w:rsidRPr="006A7864">
              <w:rPr>
                <w:color w:val="000000"/>
                <w:sz w:val="24"/>
                <w:szCs w:val="24"/>
              </w:rPr>
              <w:t>Соблюдено</w:t>
            </w:r>
            <w:r w:rsidRPr="006A7864">
              <w:rPr>
                <w:color w:val="000000"/>
                <w:sz w:val="24"/>
                <w:szCs w:val="24"/>
              </w:rPr>
              <w:t xml:space="preserve"> ли требовани</w:t>
            </w:r>
            <w:r w:rsidR="00C417D8" w:rsidRPr="006A7864">
              <w:rPr>
                <w:color w:val="000000"/>
                <w:sz w:val="24"/>
                <w:szCs w:val="24"/>
              </w:rPr>
              <w:t>е</w:t>
            </w:r>
            <w:r w:rsidRPr="006A7864">
              <w:rPr>
                <w:color w:val="000000"/>
              </w:rPr>
              <w:t xml:space="preserve"> </w:t>
            </w:r>
            <w:r w:rsidRPr="006A7864">
              <w:rPr>
                <w:color w:val="000000"/>
                <w:sz w:val="24"/>
                <w:szCs w:val="24"/>
              </w:rPr>
              <w:t>по</w:t>
            </w:r>
            <w:r>
              <w:rPr>
                <w:color w:val="FF0000"/>
              </w:rPr>
              <w:t xml:space="preserve"> </w:t>
            </w:r>
            <w:r>
              <w:rPr>
                <w:color w:val="FF0000"/>
                <w:sz w:val="24"/>
                <w:szCs w:val="24"/>
              </w:rPr>
              <w:t xml:space="preserve"> </w:t>
            </w:r>
            <w:r w:rsidRPr="006A7864">
              <w:rPr>
                <w:color w:val="000000"/>
                <w:sz w:val="24"/>
                <w:szCs w:val="24"/>
              </w:rPr>
              <w:t>месту</w:t>
            </w:r>
            <w:r w:rsidR="00D84EAF" w:rsidRPr="006A7864">
              <w:rPr>
                <w:color w:val="000000"/>
                <w:sz w:val="24"/>
                <w:szCs w:val="24"/>
              </w:rPr>
              <w:t xml:space="preserve"> для использования открытого огня, выполненное в виде котлована (ямы, рва) глубиной 0,3 метра и более, а диаметром не более 1 метра:</w:t>
            </w:r>
          </w:p>
          <w:p w:rsidR="00D84EAF" w:rsidRPr="006A7864" w:rsidRDefault="00D84EAF" w:rsidP="00DA2E6C">
            <w:pPr>
              <w:jc w:val="both"/>
              <w:rPr>
                <w:color w:val="000000"/>
                <w:sz w:val="24"/>
                <w:szCs w:val="24"/>
              </w:rPr>
            </w:pPr>
            <w:r w:rsidRPr="006A7864">
              <w:rPr>
                <w:color w:val="000000"/>
                <w:sz w:val="24"/>
                <w:szCs w:val="24"/>
              </w:rPr>
              <w:t xml:space="preserve">расположено на расстоянии не менее 50 метров от ближайшего объекта (здания, сооружения, постройки, открытого склада, скирды), 100 метров </w:t>
            </w:r>
            <w:r w:rsidR="00AF6099" w:rsidRPr="006A7864">
              <w:rPr>
                <w:color w:val="000000"/>
                <w:sz w:val="24"/>
                <w:szCs w:val="24"/>
              </w:rPr>
              <w:t>–</w:t>
            </w:r>
            <w:r w:rsidRPr="006A7864">
              <w:rPr>
                <w:color w:val="000000"/>
                <w:sz w:val="24"/>
                <w:szCs w:val="24"/>
              </w:rPr>
              <w:t xml:space="preserve"> от хвойного леса или отдельно растущих хвойных деревьев и молодняка и 30 метров </w:t>
            </w:r>
            <w:r w:rsidR="00AF6099" w:rsidRPr="006A7864">
              <w:rPr>
                <w:color w:val="000000"/>
                <w:sz w:val="24"/>
                <w:szCs w:val="24"/>
              </w:rPr>
              <w:t>–</w:t>
            </w:r>
            <w:r w:rsidRPr="006A7864">
              <w:rPr>
                <w:color w:val="000000"/>
                <w:sz w:val="24"/>
                <w:szCs w:val="24"/>
              </w:rPr>
              <w:t xml:space="preserve"> от лиственного леса или отдельно растущих групп лиственных деревьев;</w:t>
            </w:r>
          </w:p>
          <w:p w:rsidR="00D84EAF" w:rsidRPr="006A7864" w:rsidRDefault="00D84EAF" w:rsidP="00DA2E6C">
            <w:pPr>
              <w:jc w:val="both"/>
              <w:rPr>
                <w:color w:val="000000"/>
                <w:sz w:val="24"/>
                <w:szCs w:val="24"/>
              </w:rPr>
            </w:pPr>
            <w:r w:rsidRPr="006A7864">
              <w:rPr>
                <w:color w:val="000000"/>
                <w:sz w:val="24"/>
                <w:szCs w:val="24"/>
              </w:rPr>
              <w:t>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84EAF" w:rsidRPr="006A7864" w:rsidRDefault="00D84EAF" w:rsidP="00DA2E6C">
            <w:pPr>
              <w:jc w:val="both"/>
              <w:rPr>
                <w:color w:val="000000"/>
                <w:sz w:val="24"/>
                <w:szCs w:val="24"/>
              </w:rPr>
            </w:pPr>
            <w:r w:rsidRPr="006A7864">
              <w:rPr>
                <w:color w:val="000000"/>
                <w:sz w:val="24"/>
                <w:szCs w:val="24"/>
              </w:rPr>
              <w:t>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2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 26 (далее – приказ МЧС России от 26.01.2016 № 26)</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58</w:t>
            </w:r>
          </w:p>
        </w:tc>
        <w:tc>
          <w:tcPr>
            <w:tcW w:w="8712" w:type="dxa"/>
          </w:tcPr>
          <w:p w:rsidR="00D84EAF" w:rsidRPr="006A7864" w:rsidRDefault="006624C8" w:rsidP="00DA2E6C">
            <w:pPr>
              <w:jc w:val="both"/>
              <w:rPr>
                <w:color w:val="000000"/>
                <w:sz w:val="24"/>
                <w:szCs w:val="24"/>
              </w:rPr>
            </w:pPr>
            <w:r w:rsidRPr="006A7864">
              <w:rPr>
                <w:color w:val="000000"/>
                <w:sz w:val="24"/>
                <w:szCs w:val="24"/>
              </w:rPr>
              <w:t xml:space="preserve"> </w:t>
            </w:r>
            <w:r w:rsidR="00C417D8" w:rsidRPr="006A7864">
              <w:rPr>
                <w:color w:val="000000"/>
                <w:sz w:val="24"/>
                <w:szCs w:val="24"/>
              </w:rPr>
              <w:t>Соблюдено</w:t>
            </w:r>
            <w:r w:rsidRPr="006A7864">
              <w:rPr>
                <w:color w:val="000000"/>
                <w:sz w:val="24"/>
                <w:szCs w:val="24"/>
              </w:rPr>
              <w:t xml:space="preserve"> ли требовани</w:t>
            </w:r>
            <w:r w:rsidR="00C417D8" w:rsidRPr="006A7864">
              <w:rPr>
                <w:color w:val="000000"/>
                <w:sz w:val="24"/>
                <w:szCs w:val="24"/>
              </w:rPr>
              <w:t>е</w:t>
            </w:r>
            <w:r w:rsidRPr="006A7864">
              <w:rPr>
                <w:color w:val="000000"/>
              </w:rPr>
              <w:t xml:space="preserve"> </w:t>
            </w:r>
            <w:r w:rsidR="00444FB6" w:rsidRPr="006A7864">
              <w:rPr>
                <w:color w:val="000000"/>
                <w:sz w:val="24"/>
                <w:szCs w:val="24"/>
              </w:rPr>
              <w:t>по месту</w:t>
            </w:r>
            <w:r w:rsidR="00444FB6" w:rsidRPr="006A7864">
              <w:rPr>
                <w:color w:val="000000"/>
              </w:rPr>
              <w:t xml:space="preserve"> </w:t>
            </w:r>
            <w:r w:rsidR="00D84EAF" w:rsidRPr="006A7864">
              <w:rPr>
                <w:color w:val="000000"/>
                <w:sz w:val="24"/>
                <w:szCs w:val="24"/>
              </w:rPr>
              <w:t xml:space="preserve"> для открытого огня, выполненное </w:t>
            </w:r>
            <w:r w:rsidR="00444FB6" w:rsidRPr="006A7864">
              <w:rPr>
                <w:color w:val="000000"/>
                <w:sz w:val="24"/>
                <w:szCs w:val="24"/>
              </w:rPr>
              <w:t xml:space="preserve"> </w:t>
            </w:r>
            <w:r w:rsidR="00D84EAF" w:rsidRPr="006A7864">
              <w:rPr>
                <w:color w:val="000000"/>
                <w:sz w:val="24"/>
                <w:szCs w:val="24"/>
              </w:rPr>
              <w:t>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w:t>
            </w:r>
          </w:p>
          <w:p w:rsidR="00D84EAF" w:rsidRPr="006A7864" w:rsidRDefault="00D84EAF" w:rsidP="00DA2E6C">
            <w:pPr>
              <w:jc w:val="both"/>
              <w:rPr>
                <w:color w:val="000000"/>
                <w:sz w:val="24"/>
                <w:szCs w:val="24"/>
              </w:rPr>
            </w:pPr>
            <w:r w:rsidRPr="006A7864">
              <w:rPr>
                <w:color w:val="000000"/>
                <w:sz w:val="24"/>
                <w:szCs w:val="24"/>
              </w:rPr>
              <w:t xml:space="preserve">расположено на расстоянии не менее 25 метров от ближайшего объекта (здания, сооружения, постройки, открытого склада, скирды), 50 метров </w:t>
            </w:r>
            <w:r w:rsidR="00AF6099" w:rsidRPr="006A7864">
              <w:rPr>
                <w:color w:val="000000"/>
                <w:sz w:val="24"/>
                <w:szCs w:val="24"/>
              </w:rPr>
              <w:t>–</w:t>
            </w:r>
            <w:r w:rsidRPr="006A7864">
              <w:rPr>
                <w:color w:val="000000"/>
                <w:sz w:val="24"/>
                <w:szCs w:val="24"/>
              </w:rPr>
              <w:t xml:space="preserve"> от хвойного леса или отдельно растущих хвойных деревьев и молодняка и 15 метров </w:t>
            </w:r>
            <w:r w:rsidR="00AF6099" w:rsidRPr="006A7864">
              <w:rPr>
                <w:color w:val="000000"/>
                <w:sz w:val="24"/>
                <w:szCs w:val="24"/>
              </w:rPr>
              <w:t>–</w:t>
            </w:r>
            <w:r w:rsidRPr="006A7864">
              <w:rPr>
                <w:color w:val="000000"/>
                <w:sz w:val="24"/>
                <w:szCs w:val="24"/>
              </w:rPr>
              <w:t xml:space="preserve"> от лиственного леса или отдельно растущих групп лиственных деревьев;</w:t>
            </w:r>
          </w:p>
          <w:p w:rsidR="00D84EAF" w:rsidRPr="006A7864" w:rsidRDefault="00D84EAF" w:rsidP="00DA2E6C">
            <w:pPr>
              <w:jc w:val="both"/>
              <w:rPr>
                <w:color w:val="000000"/>
                <w:sz w:val="24"/>
                <w:szCs w:val="24"/>
              </w:rPr>
            </w:pPr>
            <w:r w:rsidRPr="006A7864">
              <w:rPr>
                <w:color w:val="000000"/>
                <w:sz w:val="24"/>
                <w:szCs w:val="24"/>
              </w:rPr>
              <w:t>территория вокруг очищена в радиусе 5 метров от сухостойных деревьев, сухой травы, валежника, порубочных остатков, других горючих материалов;</w:t>
            </w:r>
          </w:p>
          <w:p w:rsidR="00D84EAF" w:rsidRPr="006A7864" w:rsidRDefault="00D84EAF" w:rsidP="00DA2E6C">
            <w:pPr>
              <w:jc w:val="both"/>
              <w:rPr>
                <w:color w:val="000000"/>
                <w:sz w:val="24"/>
                <w:szCs w:val="24"/>
              </w:rPr>
            </w:pPr>
            <w:r w:rsidRPr="006A7864">
              <w:rPr>
                <w:color w:val="000000"/>
                <w:sz w:val="24"/>
                <w:szCs w:val="24"/>
              </w:rPr>
              <w:t>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Пункты 2 и 3 приказа МЧС России от 26.01.2016 № 26</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59</w:t>
            </w:r>
          </w:p>
        </w:tc>
        <w:tc>
          <w:tcPr>
            <w:tcW w:w="8712" w:type="dxa"/>
          </w:tcPr>
          <w:p w:rsidR="00D84EAF" w:rsidRPr="006A7864" w:rsidRDefault="00C417D8" w:rsidP="00DA2E6C">
            <w:pPr>
              <w:jc w:val="both"/>
              <w:rPr>
                <w:color w:val="000000"/>
                <w:sz w:val="24"/>
                <w:szCs w:val="24"/>
              </w:rPr>
            </w:pPr>
            <w:r w:rsidRPr="006A7864">
              <w:rPr>
                <w:color w:val="000000"/>
                <w:sz w:val="24"/>
                <w:szCs w:val="24"/>
              </w:rPr>
              <w:t>Соблюдено</w:t>
            </w:r>
            <w:r w:rsidR="006624C8" w:rsidRPr="006A7864">
              <w:rPr>
                <w:color w:val="000000"/>
                <w:sz w:val="24"/>
                <w:szCs w:val="24"/>
              </w:rPr>
              <w:t xml:space="preserve"> </w:t>
            </w:r>
            <w:r w:rsidR="005A7647" w:rsidRPr="006A7864">
              <w:rPr>
                <w:color w:val="000000"/>
                <w:sz w:val="24"/>
                <w:szCs w:val="24"/>
              </w:rPr>
              <w:t xml:space="preserve"> </w:t>
            </w:r>
            <w:r w:rsidR="006624C8" w:rsidRPr="006A7864">
              <w:rPr>
                <w:color w:val="000000"/>
                <w:sz w:val="24"/>
                <w:szCs w:val="24"/>
              </w:rPr>
              <w:t xml:space="preserve">ли </w:t>
            </w:r>
            <w:r w:rsidRPr="006A7864">
              <w:rPr>
                <w:color w:val="000000"/>
                <w:sz w:val="24"/>
                <w:szCs w:val="24"/>
              </w:rPr>
              <w:t xml:space="preserve"> </w:t>
            </w:r>
            <w:r w:rsidR="006624C8" w:rsidRPr="006A7864">
              <w:rPr>
                <w:color w:val="000000"/>
                <w:sz w:val="24"/>
                <w:szCs w:val="24"/>
              </w:rPr>
              <w:t>требовани</w:t>
            </w:r>
            <w:r w:rsidRPr="006A7864">
              <w:rPr>
                <w:color w:val="000000"/>
                <w:sz w:val="24"/>
                <w:szCs w:val="24"/>
              </w:rPr>
              <w:t>е</w:t>
            </w:r>
            <w:r w:rsidR="006624C8" w:rsidRPr="006A7864">
              <w:rPr>
                <w:color w:val="000000"/>
              </w:rPr>
              <w:t xml:space="preserve"> </w:t>
            </w:r>
            <w:r w:rsidR="006624C8" w:rsidRPr="006A7864">
              <w:rPr>
                <w:color w:val="000000"/>
                <w:sz w:val="24"/>
                <w:szCs w:val="24"/>
              </w:rPr>
              <w:t>по</w:t>
            </w:r>
            <w:r w:rsidR="006624C8">
              <w:rPr>
                <w:color w:val="FF0000"/>
              </w:rPr>
              <w:t xml:space="preserve"> </w:t>
            </w:r>
            <w:r w:rsidR="006624C8" w:rsidRPr="006A7864">
              <w:rPr>
                <w:color w:val="000000"/>
                <w:sz w:val="24"/>
                <w:szCs w:val="24"/>
              </w:rPr>
              <w:t xml:space="preserve"> месту</w:t>
            </w:r>
            <w:r w:rsidR="00D84EAF" w:rsidRPr="006A7864">
              <w:rPr>
                <w:color w:val="000000"/>
                <w:sz w:val="24"/>
                <w:szCs w:val="24"/>
              </w:rPr>
              <w:t xml:space="preserve"> для  использования открытого огня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w:t>
            </w:r>
          </w:p>
          <w:p w:rsidR="00D84EAF" w:rsidRPr="006A7864" w:rsidRDefault="00D84EAF" w:rsidP="00DA2E6C">
            <w:pPr>
              <w:jc w:val="both"/>
              <w:rPr>
                <w:color w:val="000000"/>
                <w:sz w:val="24"/>
                <w:szCs w:val="24"/>
              </w:rPr>
            </w:pPr>
            <w:r w:rsidRPr="006A7864">
              <w:rPr>
                <w:color w:val="000000"/>
                <w:sz w:val="24"/>
                <w:szCs w:val="24"/>
              </w:rPr>
              <w:t>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w:t>
            </w:r>
          </w:p>
          <w:p w:rsidR="00D84EAF" w:rsidRPr="006A7864" w:rsidRDefault="00D84EAF" w:rsidP="00DA2E6C">
            <w:pPr>
              <w:jc w:val="both"/>
              <w:rPr>
                <w:color w:val="000000"/>
                <w:sz w:val="24"/>
                <w:szCs w:val="24"/>
              </w:rPr>
            </w:pPr>
            <w:r w:rsidRPr="006A7864">
              <w:rPr>
                <w:color w:val="000000"/>
                <w:sz w:val="24"/>
                <w:szCs w:val="24"/>
              </w:rPr>
              <w:lastRenderedPageBreak/>
              <w:t>территория вокруг очищена в радиусе 2 метров от сухостойных деревьев, сухой травы, валежника, порубочных остатков, других горючих материалов;</w:t>
            </w:r>
          </w:p>
          <w:p w:rsidR="00D84EAF" w:rsidRPr="006A7864" w:rsidRDefault="00D84EAF" w:rsidP="00DA2E6C">
            <w:pPr>
              <w:jc w:val="both"/>
              <w:rPr>
                <w:color w:val="000000"/>
                <w:sz w:val="24"/>
                <w:szCs w:val="24"/>
              </w:rPr>
            </w:pPr>
            <w:r w:rsidRPr="006A7864">
              <w:rPr>
                <w:color w:val="000000"/>
                <w:sz w:val="24"/>
                <w:szCs w:val="24"/>
              </w:rPr>
              <w:t>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4187" w:type="dxa"/>
          </w:tcPr>
          <w:p w:rsidR="00D84EAF" w:rsidRPr="006A7864" w:rsidRDefault="00D84EAF" w:rsidP="00DA2E6C">
            <w:pPr>
              <w:jc w:val="both"/>
              <w:rPr>
                <w:color w:val="000000"/>
                <w:sz w:val="24"/>
                <w:szCs w:val="24"/>
              </w:rPr>
            </w:pPr>
            <w:r w:rsidRPr="006A7864">
              <w:rPr>
                <w:color w:val="000000"/>
                <w:sz w:val="24"/>
                <w:szCs w:val="24"/>
              </w:rPr>
              <w:lastRenderedPageBreak/>
              <w:t>Пункты 2 и 5 приказа МЧС России от 26.01.2016 № 26</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lastRenderedPageBreak/>
              <w:t>60</w:t>
            </w:r>
          </w:p>
        </w:tc>
        <w:tc>
          <w:tcPr>
            <w:tcW w:w="8712" w:type="dxa"/>
          </w:tcPr>
          <w:p w:rsidR="00D84EAF" w:rsidRPr="006A7864" w:rsidRDefault="00C417D8" w:rsidP="00DA2E6C">
            <w:pPr>
              <w:jc w:val="both"/>
              <w:rPr>
                <w:color w:val="000000"/>
                <w:sz w:val="24"/>
                <w:szCs w:val="24"/>
              </w:rPr>
            </w:pPr>
            <w:r w:rsidRPr="006A7864">
              <w:rPr>
                <w:color w:val="000000"/>
                <w:sz w:val="24"/>
                <w:szCs w:val="24"/>
              </w:rPr>
              <w:t>Соблюдено</w:t>
            </w:r>
            <w:r w:rsidR="006624C8" w:rsidRPr="006A7864">
              <w:rPr>
                <w:color w:val="000000"/>
                <w:sz w:val="24"/>
                <w:szCs w:val="24"/>
              </w:rPr>
              <w:t xml:space="preserve"> ли требовани</w:t>
            </w:r>
            <w:r w:rsidRPr="006A7864">
              <w:rPr>
                <w:color w:val="000000"/>
                <w:sz w:val="24"/>
                <w:szCs w:val="24"/>
              </w:rPr>
              <w:t>е</w:t>
            </w:r>
            <w:r w:rsidR="006624C8" w:rsidRPr="006A7864">
              <w:rPr>
                <w:color w:val="000000"/>
              </w:rPr>
              <w:t xml:space="preserve"> </w:t>
            </w:r>
            <w:r w:rsidR="006624C8" w:rsidRPr="006A7864">
              <w:rPr>
                <w:color w:val="000000"/>
                <w:sz w:val="24"/>
                <w:szCs w:val="24"/>
              </w:rPr>
              <w:t>по</w:t>
            </w:r>
            <w:r w:rsidR="006624C8">
              <w:rPr>
                <w:color w:val="FF0000"/>
              </w:rPr>
              <w:t xml:space="preserve"> </w:t>
            </w:r>
            <w:r w:rsidR="006624C8" w:rsidRPr="006A7864">
              <w:rPr>
                <w:color w:val="000000"/>
                <w:sz w:val="24"/>
                <w:szCs w:val="24"/>
              </w:rPr>
              <w:t xml:space="preserve"> месту</w:t>
            </w:r>
            <w:r w:rsidR="00D84EAF" w:rsidRPr="006A7864">
              <w:rPr>
                <w:color w:val="000000"/>
                <w:sz w:val="24"/>
                <w:szCs w:val="24"/>
              </w:rPr>
              <w:t xml:space="preserve"> для  использования открытого огня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w:t>
            </w:r>
          </w:p>
          <w:p w:rsidR="00D84EAF" w:rsidRPr="006A7864" w:rsidRDefault="00D84EAF" w:rsidP="00DA2E6C">
            <w:pPr>
              <w:jc w:val="both"/>
              <w:rPr>
                <w:color w:val="000000"/>
                <w:sz w:val="24"/>
                <w:szCs w:val="24"/>
              </w:rPr>
            </w:pPr>
            <w:r w:rsidRPr="006A7864">
              <w:rPr>
                <w:color w:val="000000"/>
                <w:sz w:val="24"/>
                <w:szCs w:val="24"/>
              </w:rPr>
              <w:t>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w:t>
            </w:r>
          </w:p>
          <w:p w:rsidR="00D84EAF" w:rsidRPr="006A7864" w:rsidRDefault="00D84EAF" w:rsidP="00DA2E6C">
            <w:pPr>
              <w:jc w:val="both"/>
              <w:rPr>
                <w:color w:val="000000"/>
                <w:sz w:val="24"/>
                <w:szCs w:val="24"/>
              </w:rPr>
            </w:pPr>
            <w:r w:rsidRPr="006A7864">
              <w:rPr>
                <w:color w:val="000000"/>
                <w:sz w:val="24"/>
                <w:szCs w:val="24"/>
              </w:rPr>
              <w:t>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согласно приложению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 26;</w:t>
            </w:r>
          </w:p>
          <w:p w:rsidR="00D84EAF" w:rsidRPr="006A7864" w:rsidRDefault="00D84EAF" w:rsidP="00DA2E6C">
            <w:pPr>
              <w:jc w:val="both"/>
              <w:rPr>
                <w:color w:val="000000"/>
                <w:sz w:val="24"/>
                <w:szCs w:val="24"/>
              </w:rPr>
            </w:pPr>
            <w:r w:rsidRPr="006A7864">
              <w:rPr>
                <w:color w:val="000000"/>
                <w:sz w:val="24"/>
                <w:szCs w:val="24"/>
              </w:rPr>
              <w:t>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84EAF" w:rsidRPr="006A7864" w:rsidRDefault="00D84EAF" w:rsidP="00DA2E6C">
            <w:pPr>
              <w:jc w:val="both"/>
              <w:rPr>
                <w:color w:val="000000"/>
                <w:sz w:val="24"/>
                <w:szCs w:val="24"/>
              </w:rPr>
            </w:pPr>
            <w:r w:rsidRPr="006A7864">
              <w:rPr>
                <w:color w:val="000000"/>
                <w:sz w:val="24"/>
                <w:szCs w:val="24"/>
              </w:rPr>
              <w:t>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 645?</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Пункты 2, 6 и 7 приказа МЧС России от 26.01.2016 № 26</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61</w:t>
            </w:r>
          </w:p>
        </w:tc>
        <w:tc>
          <w:tcPr>
            <w:tcW w:w="8712" w:type="dxa"/>
          </w:tcPr>
          <w:p w:rsidR="00D84EAF" w:rsidRPr="006A7864" w:rsidRDefault="00D84EAF" w:rsidP="00DA2E6C">
            <w:pPr>
              <w:pStyle w:val="ConsPlusNormal"/>
              <w:jc w:val="both"/>
              <w:rPr>
                <w:color w:val="000000"/>
              </w:rPr>
            </w:pPr>
            <w:r w:rsidRPr="006A7864">
              <w:rPr>
                <w:color w:val="000000"/>
              </w:rPr>
              <w:t xml:space="preserve"> </w:t>
            </w:r>
            <w:r w:rsidR="00C417D8" w:rsidRPr="006A7864">
              <w:rPr>
                <w:color w:val="000000"/>
              </w:rPr>
              <w:t>Соблюдено</w:t>
            </w:r>
            <w:r w:rsidR="00110722" w:rsidRPr="006A7864">
              <w:rPr>
                <w:color w:val="000000"/>
              </w:rPr>
              <w:t xml:space="preserve"> </w:t>
            </w:r>
            <w:r w:rsidR="00444FB6" w:rsidRPr="006A7864">
              <w:rPr>
                <w:color w:val="000000"/>
              </w:rPr>
              <w:t xml:space="preserve"> </w:t>
            </w:r>
            <w:r w:rsidR="00110722" w:rsidRPr="006A7864">
              <w:rPr>
                <w:color w:val="000000"/>
              </w:rPr>
              <w:t xml:space="preserve">ли   требование  </w:t>
            </w:r>
            <w:r w:rsidR="00444FB6" w:rsidRPr="006A7864">
              <w:rPr>
                <w:color w:val="000000"/>
              </w:rPr>
              <w:t xml:space="preserve"> при</w:t>
            </w:r>
            <w:r w:rsidR="00110722" w:rsidRPr="006A7864">
              <w:rPr>
                <w:color w:val="000000"/>
              </w:rPr>
              <w:t xml:space="preserve">   и</w:t>
            </w:r>
            <w:r w:rsidRPr="006A7864">
              <w:rPr>
                <w:color w:val="000000"/>
              </w:rPr>
              <w:t xml:space="preserve">спользуется </w:t>
            </w:r>
            <w:r w:rsidR="00110722" w:rsidRPr="006A7864">
              <w:rPr>
                <w:color w:val="000000"/>
              </w:rPr>
              <w:t xml:space="preserve"> </w:t>
            </w:r>
            <w:r w:rsidR="00444FB6" w:rsidRPr="006A7864">
              <w:rPr>
                <w:color w:val="000000"/>
              </w:rPr>
              <w:t xml:space="preserve"> открытого огня </w:t>
            </w:r>
            <w:r w:rsidRPr="006A7864">
              <w:rPr>
                <w:color w:val="000000"/>
              </w:rPr>
              <w:t xml:space="preserve"> на торфяных почвах; на территории с установленным особым противопожарным режимом; при сильных порывах ветра; под кронами деревьев </w:t>
            </w:r>
            <w:r w:rsidR="005A7647" w:rsidRPr="006A7864">
              <w:rPr>
                <w:color w:val="000000"/>
              </w:rPr>
              <w:t xml:space="preserve"> </w:t>
            </w:r>
            <w:r w:rsidRPr="006A7864">
              <w:rPr>
                <w:color w:val="000000"/>
              </w:rPr>
              <w:t>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9 приказа МЧС России от 26.01.2016 № 26</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62</w:t>
            </w:r>
          </w:p>
        </w:tc>
        <w:tc>
          <w:tcPr>
            <w:tcW w:w="8712" w:type="dxa"/>
          </w:tcPr>
          <w:p w:rsidR="00D84EAF" w:rsidRPr="006A7864" w:rsidRDefault="00D939B6" w:rsidP="00DA2E6C">
            <w:pPr>
              <w:pStyle w:val="ConsPlusNormal"/>
              <w:jc w:val="both"/>
              <w:rPr>
                <w:color w:val="000000"/>
              </w:rPr>
            </w:pPr>
            <w:r w:rsidRPr="006A7864">
              <w:rPr>
                <w:color w:val="000000"/>
              </w:rPr>
              <w:t xml:space="preserve">  Соблюден</w:t>
            </w:r>
            <w:r w:rsidR="004266E7" w:rsidRPr="006A7864">
              <w:rPr>
                <w:color w:val="000000"/>
              </w:rPr>
              <w:t>о</w:t>
            </w:r>
            <w:r w:rsidR="00110722" w:rsidRPr="006A7864">
              <w:rPr>
                <w:color w:val="000000"/>
              </w:rPr>
              <w:t xml:space="preserve"> ли </w:t>
            </w:r>
            <w:r w:rsidR="00D84EAF" w:rsidRPr="006A7864">
              <w:rPr>
                <w:color w:val="000000"/>
              </w:rPr>
              <w:t xml:space="preserve"> </w:t>
            </w:r>
            <w:r w:rsidRPr="006A7864">
              <w:rPr>
                <w:color w:val="000000"/>
              </w:rPr>
              <w:t xml:space="preserve"> требование </w:t>
            </w:r>
            <w:r w:rsidR="00D84EAF" w:rsidRPr="006A7864">
              <w:rPr>
                <w:color w:val="000000"/>
              </w:rPr>
              <w:t xml:space="preserve"> в </w:t>
            </w:r>
            <w:r w:rsidR="006624C8" w:rsidRPr="006A7864">
              <w:rPr>
                <w:color w:val="000000"/>
              </w:rPr>
              <w:t xml:space="preserve"> </w:t>
            </w:r>
            <w:r w:rsidR="00D84EAF" w:rsidRPr="006A7864">
              <w:rPr>
                <w:color w:val="000000"/>
              </w:rPr>
              <w:t>процессе использования открытого огня:</w:t>
            </w:r>
          </w:p>
          <w:p w:rsidR="00D84EAF" w:rsidRPr="006A7864" w:rsidRDefault="00110722" w:rsidP="00DA2E6C">
            <w:pPr>
              <w:pStyle w:val="ConsPlusNormal"/>
              <w:jc w:val="both"/>
              <w:rPr>
                <w:color w:val="000000"/>
              </w:rPr>
            </w:pPr>
            <w:r w:rsidRPr="006A7864">
              <w:rPr>
                <w:color w:val="000000"/>
              </w:rPr>
              <w:t>-</w:t>
            </w:r>
            <w:r w:rsidR="00D84EAF" w:rsidRPr="006A7864">
              <w:rPr>
                <w:color w:val="000000"/>
              </w:rPr>
              <w:t xml:space="preserve">сжигание горючих и легковоспламеняющихся жидкостей (кроме жидкостей, </w:t>
            </w:r>
            <w:r w:rsidR="00D84EAF" w:rsidRPr="006A7864">
              <w:rPr>
                <w:color w:val="000000"/>
              </w:rPr>
              <w:lastRenderedPageBreak/>
              <w:t>используемых для розжига), взрывоопасных веществ и материалов, а также изделий и иных материалов, выделяющих при горении токсичные и высокотоксич</w:t>
            </w:r>
            <w:r w:rsidRPr="006A7864">
              <w:rPr>
                <w:color w:val="000000"/>
              </w:rPr>
              <w:t>ные вещества, не осуществляется?</w:t>
            </w:r>
          </w:p>
          <w:p w:rsidR="00D84EAF" w:rsidRPr="006A7864" w:rsidRDefault="00110722" w:rsidP="00DA2E6C">
            <w:pPr>
              <w:pStyle w:val="ConsPlusNormal"/>
              <w:jc w:val="both"/>
              <w:rPr>
                <w:color w:val="000000"/>
              </w:rPr>
            </w:pPr>
            <w:r w:rsidRPr="006A7864">
              <w:rPr>
                <w:color w:val="000000"/>
              </w:rPr>
              <w:t>-</w:t>
            </w:r>
            <w:r w:rsidR="00D84EAF" w:rsidRPr="006A7864">
              <w:rPr>
                <w:color w:val="000000"/>
              </w:rPr>
              <w:t>место очага горения до полного прекращения горения (тле</w:t>
            </w:r>
            <w:r w:rsidRPr="006A7864">
              <w:rPr>
                <w:color w:val="000000"/>
              </w:rPr>
              <w:t>ния) без присмотра не оставлено?</w:t>
            </w:r>
          </w:p>
          <w:p w:rsidR="00D84EAF" w:rsidRPr="006A7864" w:rsidRDefault="00110722" w:rsidP="00DA2E6C">
            <w:pPr>
              <w:pStyle w:val="ConsPlusNormal"/>
              <w:jc w:val="both"/>
              <w:rPr>
                <w:color w:val="000000"/>
              </w:rPr>
            </w:pPr>
            <w:r w:rsidRPr="006A7864">
              <w:rPr>
                <w:color w:val="000000"/>
              </w:rPr>
              <w:t>-</w:t>
            </w:r>
            <w:r w:rsidR="00D84EAF" w:rsidRPr="006A7864">
              <w:rPr>
                <w:color w:val="000000"/>
              </w:rPr>
              <w:t>легковоспламеняющиеся и горючие жидкости, а также горючие материалы вблизи очага горения не располагаются?</w:t>
            </w:r>
          </w:p>
        </w:tc>
        <w:tc>
          <w:tcPr>
            <w:tcW w:w="4187" w:type="dxa"/>
          </w:tcPr>
          <w:p w:rsidR="00D84EAF" w:rsidRPr="006A7864" w:rsidRDefault="00D84EAF" w:rsidP="00DA2E6C">
            <w:pPr>
              <w:jc w:val="both"/>
              <w:rPr>
                <w:color w:val="000000"/>
                <w:sz w:val="24"/>
                <w:szCs w:val="24"/>
              </w:rPr>
            </w:pPr>
            <w:r w:rsidRPr="006A7864">
              <w:rPr>
                <w:color w:val="000000"/>
                <w:sz w:val="24"/>
                <w:szCs w:val="24"/>
              </w:rPr>
              <w:lastRenderedPageBreak/>
              <w:t>Пункт 10 приказа МЧС России от 26.01.2016 № 26</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lastRenderedPageBreak/>
              <w:t>63</w:t>
            </w:r>
          </w:p>
        </w:tc>
        <w:tc>
          <w:tcPr>
            <w:tcW w:w="8712" w:type="dxa"/>
          </w:tcPr>
          <w:p w:rsidR="00D84EAF" w:rsidRPr="006A7864" w:rsidRDefault="004266E7" w:rsidP="00DA2E6C">
            <w:pPr>
              <w:jc w:val="both"/>
              <w:rPr>
                <w:color w:val="000000"/>
                <w:sz w:val="24"/>
                <w:szCs w:val="24"/>
              </w:rPr>
            </w:pPr>
            <w:r w:rsidRPr="006A7864">
              <w:rPr>
                <w:color w:val="000000"/>
                <w:sz w:val="24"/>
                <w:szCs w:val="24"/>
              </w:rPr>
              <w:t>Соблюдено</w:t>
            </w:r>
            <w:r w:rsidR="00D939B6" w:rsidRPr="006A7864">
              <w:rPr>
                <w:color w:val="000000"/>
                <w:sz w:val="24"/>
                <w:szCs w:val="24"/>
              </w:rPr>
              <w:t xml:space="preserve"> ли требование</w:t>
            </w:r>
            <w:r w:rsidR="005A7647" w:rsidRPr="006A7864">
              <w:rPr>
                <w:color w:val="000000"/>
                <w:sz w:val="24"/>
                <w:szCs w:val="24"/>
              </w:rPr>
              <w:t xml:space="preserve"> </w:t>
            </w:r>
            <w:r w:rsidR="00D939B6" w:rsidRPr="006A7864">
              <w:rPr>
                <w:color w:val="000000"/>
                <w:sz w:val="24"/>
                <w:szCs w:val="24"/>
              </w:rPr>
              <w:t xml:space="preserve"> </w:t>
            </w:r>
            <w:r w:rsidR="005A7647" w:rsidRPr="006A7864">
              <w:rPr>
                <w:color w:val="000000"/>
                <w:sz w:val="24"/>
                <w:szCs w:val="24"/>
              </w:rPr>
              <w:t xml:space="preserve">по расположению </w:t>
            </w:r>
            <w:r w:rsidR="00D939B6" w:rsidRPr="006A7864">
              <w:rPr>
                <w:color w:val="000000"/>
                <w:sz w:val="24"/>
                <w:szCs w:val="24"/>
              </w:rPr>
              <w:t>н</w:t>
            </w:r>
            <w:r w:rsidR="00D84EAF" w:rsidRPr="006A7864">
              <w:rPr>
                <w:color w:val="000000"/>
                <w:sz w:val="24"/>
                <w:szCs w:val="24"/>
              </w:rPr>
              <w:t xml:space="preserve">а расстоянии не ближе 50 метров от ближайшего объекта производится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производится в безветренную погоду на участке для выжигания сухой травянистой растительности?  </w:t>
            </w:r>
          </w:p>
        </w:tc>
        <w:tc>
          <w:tcPr>
            <w:tcW w:w="4187" w:type="dxa"/>
          </w:tcPr>
          <w:p w:rsidR="00D84EAF" w:rsidRPr="006A7864" w:rsidRDefault="00D84EAF" w:rsidP="00DA2E6C">
            <w:pPr>
              <w:jc w:val="both"/>
              <w:rPr>
                <w:color w:val="000000"/>
                <w:sz w:val="24"/>
                <w:szCs w:val="24"/>
              </w:rPr>
            </w:pPr>
            <w:r w:rsidRPr="006A7864">
              <w:rPr>
                <w:color w:val="000000"/>
                <w:sz w:val="24"/>
                <w:szCs w:val="24"/>
              </w:rPr>
              <w:t>Подпункт «а» пункта 72(1)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64</w:t>
            </w:r>
          </w:p>
        </w:tc>
        <w:tc>
          <w:tcPr>
            <w:tcW w:w="8712" w:type="dxa"/>
          </w:tcPr>
          <w:p w:rsidR="00D84EAF" w:rsidRPr="006A7864" w:rsidRDefault="004266E7" w:rsidP="00DA2E6C">
            <w:pPr>
              <w:jc w:val="both"/>
              <w:rPr>
                <w:color w:val="000000"/>
                <w:sz w:val="24"/>
                <w:szCs w:val="24"/>
              </w:rPr>
            </w:pPr>
            <w:r w:rsidRPr="006A7864">
              <w:rPr>
                <w:color w:val="000000"/>
                <w:sz w:val="24"/>
                <w:szCs w:val="24"/>
              </w:rPr>
              <w:t>Соблюдено</w:t>
            </w:r>
            <w:r w:rsidR="00D939B6" w:rsidRPr="006A7864">
              <w:rPr>
                <w:color w:val="000000"/>
                <w:sz w:val="24"/>
                <w:szCs w:val="24"/>
              </w:rPr>
              <w:t xml:space="preserve"> </w:t>
            </w:r>
            <w:r w:rsidR="005A7647" w:rsidRPr="006A7864">
              <w:rPr>
                <w:color w:val="000000"/>
                <w:sz w:val="24"/>
                <w:szCs w:val="24"/>
              </w:rPr>
              <w:t xml:space="preserve"> </w:t>
            </w:r>
            <w:r w:rsidR="00D939B6" w:rsidRPr="006A7864">
              <w:rPr>
                <w:color w:val="000000"/>
                <w:sz w:val="24"/>
                <w:szCs w:val="24"/>
              </w:rPr>
              <w:t xml:space="preserve">ли </w:t>
            </w:r>
            <w:r w:rsidRPr="006A7864">
              <w:rPr>
                <w:color w:val="000000"/>
                <w:sz w:val="24"/>
                <w:szCs w:val="24"/>
              </w:rPr>
              <w:t xml:space="preserve">  требование</w:t>
            </w:r>
            <w:r w:rsidR="00D939B6" w:rsidRPr="006A7864">
              <w:rPr>
                <w:color w:val="000000"/>
                <w:sz w:val="24"/>
                <w:szCs w:val="24"/>
              </w:rPr>
              <w:t xml:space="preserve">  когда  в</w:t>
            </w:r>
            <w:r w:rsidR="00D84EAF" w:rsidRPr="006A7864">
              <w:rPr>
                <w:color w:val="000000"/>
                <w:sz w:val="24"/>
                <w:szCs w:val="24"/>
              </w:rPr>
              <w:t xml:space="preserve"> </w:t>
            </w:r>
            <w:r w:rsidR="00C1628E" w:rsidRPr="006A7864">
              <w:rPr>
                <w:color w:val="000000"/>
                <w:sz w:val="24"/>
                <w:szCs w:val="24"/>
              </w:rPr>
              <w:t xml:space="preserve"> </w:t>
            </w:r>
            <w:r w:rsidR="00D84EAF" w:rsidRPr="006A7864">
              <w:rPr>
                <w:color w:val="000000"/>
                <w:sz w:val="24"/>
                <w:szCs w:val="24"/>
              </w:rPr>
              <w:t xml:space="preserve">радиусе </w:t>
            </w:r>
            <w:r w:rsidR="003E6468" w:rsidRPr="006A7864">
              <w:rPr>
                <w:color w:val="000000"/>
                <w:sz w:val="24"/>
                <w:szCs w:val="24"/>
              </w:rPr>
              <w:t xml:space="preserve"> </w:t>
            </w:r>
            <w:r w:rsidR="00D84EAF" w:rsidRPr="006A7864">
              <w:rPr>
                <w:color w:val="000000"/>
                <w:sz w:val="24"/>
                <w:szCs w:val="24"/>
              </w:rPr>
              <w:t xml:space="preserve">25 </w:t>
            </w:r>
            <w:r w:rsidR="00AF6099" w:rsidRPr="006A7864">
              <w:rPr>
                <w:color w:val="000000"/>
                <w:sz w:val="24"/>
                <w:szCs w:val="24"/>
              </w:rPr>
              <w:t>–</w:t>
            </w:r>
            <w:r w:rsidR="00D84EAF" w:rsidRPr="006A7864">
              <w:rPr>
                <w:color w:val="000000"/>
                <w:sz w:val="24"/>
                <w:szCs w:val="24"/>
              </w:rPr>
              <w:t xml:space="preserve"> 30 метров от сухостойных деревьев, валежника, порубочных остатков, других горючих материалов производится</w:t>
            </w:r>
            <w:r w:rsidR="00D939B6" w:rsidRPr="006A7864">
              <w:rPr>
                <w:color w:val="000000"/>
                <w:sz w:val="24"/>
                <w:szCs w:val="24"/>
              </w:rPr>
              <w:t xml:space="preserve"> </w:t>
            </w:r>
            <w:r w:rsidR="00D84EAF" w:rsidRPr="006A7864">
              <w:rPr>
                <w:color w:val="000000"/>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производится в безветренную погоду на участке для выжигания сухой травянистой растительности, территория вокруг которого  очищена? </w:t>
            </w:r>
          </w:p>
        </w:tc>
        <w:tc>
          <w:tcPr>
            <w:tcW w:w="4187" w:type="dxa"/>
          </w:tcPr>
          <w:p w:rsidR="00D84EAF" w:rsidRPr="006A7864" w:rsidRDefault="00D84EAF" w:rsidP="00DA2E6C">
            <w:pPr>
              <w:jc w:val="both"/>
              <w:rPr>
                <w:color w:val="000000"/>
                <w:sz w:val="24"/>
                <w:szCs w:val="24"/>
              </w:rPr>
            </w:pPr>
            <w:r w:rsidRPr="006A7864">
              <w:rPr>
                <w:color w:val="000000"/>
                <w:sz w:val="24"/>
                <w:szCs w:val="24"/>
              </w:rPr>
              <w:t>Подпункт «б» пункта 72(1)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65</w:t>
            </w:r>
          </w:p>
        </w:tc>
        <w:tc>
          <w:tcPr>
            <w:tcW w:w="8712" w:type="dxa"/>
          </w:tcPr>
          <w:p w:rsidR="000B50A7" w:rsidRPr="006A7864" w:rsidRDefault="004266E7" w:rsidP="00DA2E6C">
            <w:pPr>
              <w:jc w:val="both"/>
              <w:rPr>
                <w:color w:val="000000"/>
                <w:sz w:val="24"/>
                <w:szCs w:val="24"/>
              </w:rPr>
            </w:pPr>
            <w:r w:rsidRPr="006A7864">
              <w:rPr>
                <w:color w:val="000000"/>
                <w:sz w:val="24"/>
                <w:szCs w:val="24"/>
              </w:rPr>
              <w:t>Соблюдено ли требование</w:t>
            </w:r>
            <w:r w:rsidR="00562674" w:rsidRPr="006A7864">
              <w:rPr>
                <w:color w:val="000000"/>
                <w:sz w:val="24"/>
                <w:szCs w:val="24"/>
              </w:rPr>
              <w:t xml:space="preserve">  </w:t>
            </w:r>
            <w:r w:rsidR="000B50A7" w:rsidRPr="006A7864">
              <w:rPr>
                <w:color w:val="000000"/>
                <w:sz w:val="24"/>
                <w:szCs w:val="24"/>
              </w:rPr>
              <w:t xml:space="preserve">о </w:t>
            </w:r>
            <w:r w:rsidR="00D84EAF" w:rsidRPr="006A7864">
              <w:rPr>
                <w:color w:val="000000"/>
                <w:sz w:val="24"/>
                <w:szCs w:val="24"/>
              </w:rPr>
              <w:t>выжигани</w:t>
            </w:r>
            <w:r w:rsidR="000B50A7" w:rsidRPr="006A7864">
              <w:rPr>
                <w:color w:val="000000"/>
                <w:sz w:val="24"/>
                <w:szCs w:val="24"/>
              </w:rPr>
              <w:t>и</w:t>
            </w:r>
            <w:r w:rsidR="00D84EAF" w:rsidRPr="006A7864">
              <w:rPr>
                <w:color w:val="000000"/>
                <w:sz w:val="24"/>
                <w:szCs w:val="24"/>
              </w:rPr>
              <w:t xml:space="preserve">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000B50A7" w:rsidRPr="006A7864">
              <w:rPr>
                <w:color w:val="000000"/>
                <w:sz w:val="24"/>
                <w:szCs w:val="24"/>
              </w:rPr>
              <w:t>:</w:t>
            </w:r>
          </w:p>
          <w:p w:rsidR="000B50A7" w:rsidRPr="006A7864" w:rsidRDefault="00D84EAF" w:rsidP="00DA2E6C">
            <w:pPr>
              <w:jc w:val="both"/>
              <w:rPr>
                <w:color w:val="000000"/>
                <w:sz w:val="24"/>
                <w:szCs w:val="24"/>
              </w:rPr>
            </w:pPr>
            <w:r w:rsidRPr="006A7864">
              <w:rPr>
                <w:color w:val="000000"/>
                <w:sz w:val="24"/>
                <w:szCs w:val="24"/>
              </w:rPr>
              <w:t xml:space="preserve"> </w:t>
            </w:r>
            <w:r w:rsidR="000B50A7" w:rsidRPr="006A7864">
              <w:rPr>
                <w:color w:val="000000"/>
                <w:sz w:val="24"/>
                <w:szCs w:val="24"/>
              </w:rPr>
              <w:t xml:space="preserve">- </w:t>
            </w:r>
            <w:r w:rsidRPr="006A7864">
              <w:rPr>
                <w:color w:val="000000"/>
                <w:sz w:val="24"/>
                <w:szCs w:val="24"/>
              </w:rPr>
              <w:t>в безветренную погоду</w:t>
            </w:r>
            <w:r w:rsidR="000B50A7" w:rsidRPr="006A7864">
              <w:rPr>
                <w:color w:val="000000"/>
                <w:sz w:val="24"/>
                <w:szCs w:val="24"/>
              </w:rPr>
              <w:t xml:space="preserve">; </w:t>
            </w:r>
          </w:p>
          <w:p w:rsidR="000B50A7" w:rsidRPr="006A7864" w:rsidRDefault="000B50A7" w:rsidP="00DA2E6C">
            <w:pPr>
              <w:jc w:val="both"/>
              <w:rPr>
                <w:color w:val="000000"/>
                <w:spacing w:val="2"/>
                <w:sz w:val="24"/>
                <w:szCs w:val="24"/>
                <w:shd w:val="clear" w:color="auto" w:fill="FFFFFF"/>
              </w:rPr>
            </w:pPr>
            <w:r w:rsidRPr="006A7864">
              <w:rPr>
                <w:color w:val="000000"/>
                <w:sz w:val="24"/>
                <w:szCs w:val="24"/>
              </w:rPr>
              <w:t xml:space="preserve">-на участке, </w:t>
            </w:r>
            <w:r w:rsidRPr="006A7864">
              <w:rPr>
                <w:color w:val="000000"/>
                <w:spacing w:val="2"/>
                <w:sz w:val="24"/>
                <w:szCs w:val="24"/>
                <w:shd w:val="clear" w:color="auto" w:fill="FFFFFF"/>
              </w:rPr>
              <w:t xml:space="preserve">территория вокруг которого очищена в радиусе 25-30 метров от сухостойных деревьев, валежника, порубочных остатков, других горючих материалов; </w:t>
            </w:r>
          </w:p>
          <w:p w:rsidR="00D84EAF" w:rsidRPr="006A7864" w:rsidRDefault="000B50A7" w:rsidP="00DA2E6C">
            <w:pPr>
              <w:jc w:val="both"/>
              <w:rPr>
                <w:color w:val="000000"/>
                <w:sz w:val="24"/>
                <w:szCs w:val="24"/>
              </w:rPr>
            </w:pPr>
            <w:r w:rsidRPr="006A7864">
              <w:rPr>
                <w:color w:val="000000"/>
                <w:sz w:val="24"/>
                <w:szCs w:val="24"/>
              </w:rPr>
              <w:t>-</w:t>
            </w:r>
            <w:r w:rsidR="00D84EAF" w:rsidRPr="006A7864">
              <w:rPr>
                <w:color w:val="000000"/>
                <w:sz w:val="24"/>
                <w:szCs w:val="24"/>
              </w:rPr>
              <w:t xml:space="preserve"> на участке, территория вокруг которого отделена противопожарной минерализованной полосой шириной не менее 1,4 метра?</w:t>
            </w:r>
          </w:p>
        </w:tc>
        <w:tc>
          <w:tcPr>
            <w:tcW w:w="4187" w:type="dxa"/>
          </w:tcPr>
          <w:p w:rsidR="00D84EAF" w:rsidRPr="006A7864" w:rsidRDefault="00D84EAF" w:rsidP="00DA2E6C">
            <w:pPr>
              <w:jc w:val="both"/>
              <w:rPr>
                <w:color w:val="000000"/>
                <w:sz w:val="24"/>
                <w:szCs w:val="24"/>
              </w:rPr>
            </w:pPr>
            <w:r w:rsidRPr="006A7864">
              <w:rPr>
                <w:color w:val="000000"/>
                <w:sz w:val="24"/>
                <w:szCs w:val="24"/>
              </w:rPr>
              <w:t xml:space="preserve">Подпункт «б» пункта 72(1) </w:t>
            </w:r>
            <w:r w:rsidR="00562674" w:rsidRPr="006A7864">
              <w:rPr>
                <w:color w:val="000000"/>
                <w:sz w:val="24"/>
                <w:szCs w:val="24"/>
              </w:rPr>
              <w:t xml:space="preserve">ППР </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66</w:t>
            </w:r>
          </w:p>
        </w:tc>
        <w:tc>
          <w:tcPr>
            <w:tcW w:w="8712" w:type="dxa"/>
          </w:tcPr>
          <w:p w:rsidR="00D84EAF" w:rsidRPr="006A7864" w:rsidRDefault="00D84EAF" w:rsidP="00DA2E6C">
            <w:pPr>
              <w:jc w:val="both"/>
              <w:rPr>
                <w:color w:val="000000"/>
                <w:sz w:val="24"/>
                <w:szCs w:val="24"/>
              </w:rPr>
            </w:pPr>
            <w:r w:rsidRPr="006A7864">
              <w:rPr>
                <w:color w:val="000000"/>
                <w:sz w:val="24"/>
                <w:szCs w:val="24"/>
              </w:rPr>
              <w:t xml:space="preserve"> </w:t>
            </w:r>
            <w:r w:rsidR="00562674" w:rsidRPr="006A7864">
              <w:rPr>
                <w:color w:val="000000"/>
                <w:sz w:val="24"/>
                <w:szCs w:val="24"/>
              </w:rPr>
              <w:t xml:space="preserve"> </w:t>
            </w:r>
            <w:r w:rsidR="004266E7" w:rsidRPr="006A7864">
              <w:rPr>
                <w:color w:val="000000"/>
                <w:sz w:val="24"/>
                <w:szCs w:val="24"/>
              </w:rPr>
              <w:t xml:space="preserve"> Соблюдено ли </w:t>
            </w:r>
            <w:r w:rsidR="00C417D8" w:rsidRPr="006A7864">
              <w:rPr>
                <w:color w:val="000000"/>
                <w:sz w:val="24"/>
                <w:szCs w:val="24"/>
              </w:rPr>
              <w:t xml:space="preserve"> </w:t>
            </w:r>
            <w:r w:rsidR="004266E7" w:rsidRPr="006A7864">
              <w:rPr>
                <w:color w:val="000000"/>
                <w:sz w:val="24"/>
                <w:szCs w:val="24"/>
              </w:rPr>
              <w:t>требование</w:t>
            </w:r>
            <w:r w:rsidR="00D939B6" w:rsidRPr="006A7864">
              <w:rPr>
                <w:color w:val="000000"/>
                <w:sz w:val="24"/>
                <w:szCs w:val="24"/>
              </w:rPr>
              <w:t xml:space="preserve">  </w:t>
            </w:r>
            <w:r w:rsidR="00562674" w:rsidRPr="006A7864">
              <w:rPr>
                <w:color w:val="000000"/>
                <w:sz w:val="24"/>
                <w:szCs w:val="24"/>
              </w:rPr>
              <w:t xml:space="preserve"> </w:t>
            </w:r>
            <w:r w:rsidR="005A7647" w:rsidRPr="006A7864">
              <w:rPr>
                <w:color w:val="000000"/>
                <w:sz w:val="24"/>
                <w:szCs w:val="24"/>
              </w:rPr>
              <w:t>п</w:t>
            </w:r>
            <w:r w:rsidR="00D939B6" w:rsidRPr="006A7864">
              <w:rPr>
                <w:color w:val="000000"/>
                <w:sz w:val="24"/>
                <w:szCs w:val="24"/>
              </w:rPr>
              <w:t xml:space="preserve">о </w:t>
            </w:r>
            <w:r w:rsidR="003E6468" w:rsidRPr="006A7864">
              <w:rPr>
                <w:color w:val="000000"/>
                <w:sz w:val="24"/>
                <w:szCs w:val="24"/>
              </w:rPr>
              <w:t xml:space="preserve"> </w:t>
            </w:r>
            <w:r w:rsidR="005A7647" w:rsidRPr="006A7864">
              <w:rPr>
                <w:color w:val="000000"/>
                <w:sz w:val="24"/>
                <w:szCs w:val="24"/>
              </w:rPr>
              <w:t xml:space="preserve"> выжиганию</w:t>
            </w:r>
            <w:r w:rsidRPr="006A7864">
              <w:rPr>
                <w:color w:val="000000"/>
                <w:sz w:val="24"/>
                <w:szCs w:val="24"/>
              </w:rPr>
              <w:t xml:space="preserve"> сухой травянистой растительности на земельных участках (за исключением участков, находящихся на торфяных </w:t>
            </w:r>
            <w:r w:rsidRPr="006A7864">
              <w:rPr>
                <w:color w:val="000000"/>
                <w:sz w:val="24"/>
                <w:szCs w:val="24"/>
              </w:rPr>
              <w:lastRenderedPageBreak/>
              <w:t xml:space="preserve">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производится в безветренную погоду на </w:t>
            </w:r>
            <w:r w:rsidR="00B85612" w:rsidRPr="006A7864">
              <w:rPr>
                <w:color w:val="000000"/>
                <w:sz w:val="24"/>
                <w:szCs w:val="24"/>
              </w:rPr>
              <w:t xml:space="preserve"> </w:t>
            </w:r>
            <w:r w:rsidRPr="006A7864">
              <w:rPr>
                <w:color w:val="000000"/>
                <w:sz w:val="24"/>
                <w:szCs w:val="24"/>
              </w:rPr>
              <w:t>территории, включающей участок для выжигания сухой травянистой растительности, на которой не действует особый противопожарный режим?</w:t>
            </w:r>
          </w:p>
        </w:tc>
        <w:tc>
          <w:tcPr>
            <w:tcW w:w="4187" w:type="dxa"/>
          </w:tcPr>
          <w:p w:rsidR="00D84EAF" w:rsidRPr="006A7864" w:rsidRDefault="00D84EAF" w:rsidP="00DA2E6C">
            <w:pPr>
              <w:jc w:val="both"/>
              <w:rPr>
                <w:color w:val="000000"/>
                <w:sz w:val="24"/>
                <w:szCs w:val="24"/>
              </w:rPr>
            </w:pPr>
            <w:r w:rsidRPr="006A7864">
              <w:rPr>
                <w:color w:val="000000"/>
                <w:sz w:val="24"/>
                <w:szCs w:val="24"/>
              </w:rPr>
              <w:lastRenderedPageBreak/>
              <w:t>Подпункт «в» пункта 72(1)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lastRenderedPageBreak/>
              <w:t>67</w:t>
            </w:r>
          </w:p>
        </w:tc>
        <w:tc>
          <w:tcPr>
            <w:tcW w:w="8712" w:type="dxa"/>
          </w:tcPr>
          <w:p w:rsidR="00D84EAF" w:rsidRPr="006A7864" w:rsidRDefault="00D939B6" w:rsidP="00DA2E6C">
            <w:pPr>
              <w:jc w:val="both"/>
              <w:rPr>
                <w:color w:val="000000"/>
                <w:sz w:val="24"/>
                <w:szCs w:val="24"/>
              </w:rPr>
            </w:pPr>
            <w:r w:rsidRPr="006A7864">
              <w:rPr>
                <w:color w:val="000000"/>
                <w:sz w:val="24"/>
                <w:szCs w:val="24"/>
              </w:rPr>
              <w:t xml:space="preserve"> </w:t>
            </w:r>
            <w:r w:rsidR="00D84EAF" w:rsidRPr="006A7864">
              <w:rPr>
                <w:color w:val="000000"/>
                <w:sz w:val="24"/>
                <w:szCs w:val="24"/>
              </w:rPr>
              <w:t xml:space="preserve"> </w:t>
            </w:r>
            <w:r w:rsidR="004266E7" w:rsidRPr="006A7864">
              <w:rPr>
                <w:color w:val="000000"/>
                <w:sz w:val="24"/>
                <w:szCs w:val="24"/>
              </w:rPr>
              <w:t>Соблюдено</w:t>
            </w:r>
            <w:r w:rsidRPr="006A7864">
              <w:rPr>
                <w:color w:val="000000"/>
                <w:sz w:val="24"/>
                <w:szCs w:val="24"/>
              </w:rPr>
              <w:t xml:space="preserve"> </w:t>
            </w:r>
            <w:r w:rsidR="00C417D8" w:rsidRPr="006A7864">
              <w:rPr>
                <w:color w:val="000000"/>
                <w:sz w:val="24"/>
                <w:szCs w:val="24"/>
              </w:rPr>
              <w:t xml:space="preserve"> </w:t>
            </w:r>
            <w:r w:rsidRPr="006A7864">
              <w:rPr>
                <w:color w:val="000000"/>
                <w:sz w:val="24"/>
                <w:szCs w:val="24"/>
              </w:rPr>
              <w:t xml:space="preserve"> ли </w:t>
            </w:r>
            <w:r w:rsidR="00C417D8" w:rsidRPr="006A7864">
              <w:rPr>
                <w:color w:val="000000"/>
                <w:sz w:val="24"/>
                <w:szCs w:val="24"/>
              </w:rPr>
              <w:t xml:space="preserve"> </w:t>
            </w:r>
            <w:r w:rsidRPr="006A7864">
              <w:rPr>
                <w:color w:val="000000"/>
                <w:sz w:val="24"/>
                <w:szCs w:val="24"/>
              </w:rPr>
              <w:t xml:space="preserve"> требование   </w:t>
            </w:r>
            <w:r w:rsidR="005A7647" w:rsidRPr="006A7864">
              <w:rPr>
                <w:color w:val="000000"/>
                <w:sz w:val="24"/>
                <w:szCs w:val="24"/>
              </w:rPr>
              <w:t>п</w:t>
            </w:r>
            <w:r w:rsidRPr="006A7864">
              <w:rPr>
                <w:color w:val="000000"/>
                <w:sz w:val="24"/>
                <w:szCs w:val="24"/>
              </w:rPr>
              <w:t xml:space="preserve">о   </w:t>
            </w:r>
            <w:r w:rsidR="005A7647" w:rsidRPr="006A7864">
              <w:rPr>
                <w:color w:val="000000"/>
                <w:sz w:val="24"/>
                <w:szCs w:val="24"/>
              </w:rPr>
              <w:t>выжиганию</w:t>
            </w:r>
            <w:r w:rsidR="00D84EAF" w:rsidRPr="006A7864">
              <w:rPr>
                <w:color w:val="000000"/>
                <w:sz w:val="24"/>
                <w:szCs w:val="24"/>
              </w:rPr>
              <w:t xml:space="preserve">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производится в безветренную погоду лицами, участвующими в выжигании сухой травянистой растительности, которые обеспечены первичными средствами пожаротушения?</w:t>
            </w:r>
          </w:p>
        </w:tc>
        <w:tc>
          <w:tcPr>
            <w:tcW w:w="4187" w:type="dxa"/>
          </w:tcPr>
          <w:p w:rsidR="00D84EAF" w:rsidRPr="006A7864" w:rsidRDefault="00D84EAF" w:rsidP="00DA2E6C">
            <w:pPr>
              <w:jc w:val="both"/>
              <w:rPr>
                <w:color w:val="000000"/>
                <w:sz w:val="24"/>
                <w:szCs w:val="24"/>
              </w:rPr>
            </w:pPr>
            <w:r w:rsidRPr="006A7864">
              <w:rPr>
                <w:color w:val="000000"/>
                <w:sz w:val="24"/>
                <w:szCs w:val="24"/>
              </w:rPr>
              <w:t>Подпункт «г» пункта 72(1)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68</w:t>
            </w:r>
          </w:p>
        </w:tc>
        <w:tc>
          <w:tcPr>
            <w:tcW w:w="8712" w:type="dxa"/>
          </w:tcPr>
          <w:p w:rsidR="00D84EAF" w:rsidRPr="006A7864" w:rsidRDefault="004266E7" w:rsidP="00DA2E6C">
            <w:pPr>
              <w:jc w:val="both"/>
              <w:rPr>
                <w:color w:val="000000"/>
                <w:sz w:val="24"/>
                <w:szCs w:val="24"/>
              </w:rPr>
            </w:pPr>
            <w:r w:rsidRPr="006A7864">
              <w:rPr>
                <w:color w:val="000000"/>
                <w:sz w:val="24"/>
                <w:szCs w:val="24"/>
              </w:rPr>
              <w:t>Соблюдено</w:t>
            </w:r>
            <w:r w:rsidR="006624C8" w:rsidRPr="006A7864">
              <w:rPr>
                <w:color w:val="000000"/>
                <w:sz w:val="24"/>
                <w:szCs w:val="24"/>
              </w:rPr>
              <w:t xml:space="preserve">  ли  требование   руководителем при  производс</w:t>
            </w:r>
            <w:r w:rsidR="00B85612" w:rsidRPr="006A7864">
              <w:rPr>
                <w:color w:val="000000"/>
                <w:sz w:val="24"/>
                <w:szCs w:val="24"/>
              </w:rPr>
              <w:t>т</w:t>
            </w:r>
            <w:r w:rsidR="006624C8" w:rsidRPr="006A7864">
              <w:rPr>
                <w:color w:val="000000"/>
                <w:sz w:val="24"/>
                <w:szCs w:val="24"/>
              </w:rPr>
              <w:t>ве</w:t>
            </w:r>
            <w:r w:rsidR="00D84EAF" w:rsidRPr="006A7864">
              <w:rPr>
                <w:color w:val="000000"/>
                <w:sz w:val="24"/>
                <w:szCs w:val="24"/>
              </w:rPr>
              <w:t xml:space="preserve"> </w:t>
            </w:r>
            <w:r w:rsidR="006624C8" w:rsidRPr="006A7864">
              <w:rPr>
                <w:color w:val="000000"/>
                <w:sz w:val="24"/>
                <w:szCs w:val="24"/>
              </w:rPr>
              <w:t xml:space="preserve"> </w:t>
            </w:r>
            <w:r w:rsidR="00D84EAF" w:rsidRPr="006A7864">
              <w:rPr>
                <w:color w:val="000000"/>
                <w:sz w:val="24"/>
                <w:szCs w:val="24"/>
              </w:rPr>
              <w:t xml:space="preserve">  выжигание сухой тр</w:t>
            </w:r>
            <w:r w:rsidR="006624C8" w:rsidRPr="006A7864">
              <w:rPr>
                <w:color w:val="000000"/>
                <w:sz w:val="24"/>
                <w:szCs w:val="24"/>
              </w:rPr>
              <w:t>авянистой растительности на земе</w:t>
            </w:r>
            <w:r w:rsidR="00D84EAF" w:rsidRPr="006A7864">
              <w:rPr>
                <w:color w:val="000000"/>
                <w:sz w:val="24"/>
                <w:szCs w:val="24"/>
              </w:rPr>
              <w:t>льных участках, непосредственно примыкающих к лесам,  в соответствии с Правилами пожарной безопасности в лесах, утвержденными постановлением Правительства Российской</w:t>
            </w:r>
            <w:r w:rsidR="00B85612" w:rsidRPr="006A7864">
              <w:rPr>
                <w:color w:val="000000"/>
                <w:sz w:val="24"/>
                <w:szCs w:val="24"/>
              </w:rPr>
              <w:t xml:space="preserve"> Федерации от 30 июня 2007 г. № </w:t>
            </w:r>
            <w:r w:rsidR="00D84EAF" w:rsidRPr="006A7864">
              <w:rPr>
                <w:color w:val="000000"/>
                <w:sz w:val="24"/>
                <w:szCs w:val="24"/>
              </w:rPr>
              <w:t>417 «Об утверждении Правил пожарной безопасности в лесах»?</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72(2)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69</w:t>
            </w:r>
          </w:p>
        </w:tc>
        <w:tc>
          <w:tcPr>
            <w:tcW w:w="8712" w:type="dxa"/>
          </w:tcPr>
          <w:p w:rsidR="00D84EAF" w:rsidRPr="006A7864" w:rsidRDefault="004266E7" w:rsidP="00DA2E6C">
            <w:pPr>
              <w:jc w:val="both"/>
              <w:rPr>
                <w:color w:val="000000"/>
                <w:sz w:val="24"/>
                <w:szCs w:val="24"/>
              </w:rPr>
            </w:pPr>
            <w:r w:rsidRPr="006A7864">
              <w:rPr>
                <w:color w:val="000000"/>
                <w:sz w:val="24"/>
                <w:szCs w:val="24"/>
              </w:rPr>
              <w:t>Соблюдено</w:t>
            </w:r>
            <w:r w:rsidR="006624C8" w:rsidRPr="006A7864">
              <w:rPr>
                <w:color w:val="000000"/>
                <w:sz w:val="24"/>
                <w:szCs w:val="24"/>
              </w:rPr>
              <w:t xml:space="preserve">  ли  требование    при  принятии</w:t>
            </w:r>
            <w:r w:rsidR="007953B0" w:rsidRPr="006A7864">
              <w:rPr>
                <w:color w:val="000000"/>
                <w:sz w:val="24"/>
                <w:szCs w:val="24"/>
              </w:rPr>
              <w:t xml:space="preserve"> </w:t>
            </w:r>
            <w:r w:rsidR="006624C8" w:rsidRPr="006A7864">
              <w:rPr>
                <w:color w:val="000000"/>
                <w:sz w:val="24"/>
                <w:szCs w:val="24"/>
              </w:rPr>
              <w:t xml:space="preserve"> </w:t>
            </w:r>
            <w:r w:rsidR="00D84EAF" w:rsidRPr="006A7864">
              <w:rPr>
                <w:color w:val="000000"/>
                <w:sz w:val="24"/>
                <w:szCs w:val="24"/>
              </w:rPr>
              <w:t xml:space="preserve"> решение о проведении выжигания сухой травянистой растительности?</w:t>
            </w:r>
            <w:r w:rsidR="006624C8" w:rsidRPr="006A7864">
              <w:rPr>
                <w:color w:val="000000"/>
                <w:sz w:val="24"/>
                <w:szCs w:val="24"/>
              </w:rPr>
              <w:t xml:space="preserve"> </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72(2)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70</w:t>
            </w:r>
          </w:p>
        </w:tc>
        <w:tc>
          <w:tcPr>
            <w:tcW w:w="8712" w:type="dxa"/>
          </w:tcPr>
          <w:p w:rsidR="00D84EAF" w:rsidRPr="006A7864" w:rsidRDefault="004266E7" w:rsidP="00DA2E6C">
            <w:pPr>
              <w:jc w:val="both"/>
              <w:rPr>
                <w:color w:val="000000"/>
                <w:sz w:val="24"/>
                <w:szCs w:val="24"/>
              </w:rPr>
            </w:pPr>
            <w:r w:rsidRPr="006A7864">
              <w:rPr>
                <w:color w:val="000000"/>
                <w:sz w:val="24"/>
                <w:szCs w:val="24"/>
              </w:rPr>
              <w:t>Соблюдено</w:t>
            </w:r>
            <w:r w:rsidR="006624C8" w:rsidRPr="006A7864">
              <w:rPr>
                <w:color w:val="000000"/>
                <w:sz w:val="24"/>
                <w:szCs w:val="24"/>
              </w:rPr>
              <w:t xml:space="preserve">  ли  требование   </w:t>
            </w:r>
            <w:r w:rsidRPr="006A7864">
              <w:rPr>
                <w:color w:val="000000"/>
                <w:sz w:val="24"/>
                <w:szCs w:val="24"/>
              </w:rPr>
              <w:t xml:space="preserve"> </w:t>
            </w:r>
            <w:r w:rsidR="006624C8" w:rsidRPr="006A7864">
              <w:rPr>
                <w:color w:val="000000"/>
                <w:sz w:val="24"/>
                <w:szCs w:val="24"/>
              </w:rPr>
              <w:t xml:space="preserve"> при</w:t>
            </w:r>
            <w:r w:rsidR="00D84EAF" w:rsidRPr="006A7864">
              <w:rPr>
                <w:color w:val="000000"/>
                <w:sz w:val="24"/>
                <w:szCs w:val="24"/>
              </w:rPr>
              <w:t xml:space="preserve">  </w:t>
            </w:r>
            <w:r w:rsidR="006624C8" w:rsidRPr="006A7864">
              <w:rPr>
                <w:color w:val="000000"/>
                <w:sz w:val="24"/>
                <w:szCs w:val="24"/>
              </w:rPr>
              <w:t xml:space="preserve">определении </w:t>
            </w:r>
            <w:r w:rsidR="00D84EAF" w:rsidRPr="006A7864">
              <w:rPr>
                <w:color w:val="000000"/>
                <w:sz w:val="24"/>
                <w:szCs w:val="24"/>
              </w:rPr>
              <w:t xml:space="preserve"> лиц, ответственных за выжигание сухой травянистой растительности?</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72(2)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71</w:t>
            </w:r>
          </w:p>
        </w:tc>
        <w:tc>
          <w:tcPr>
            <w:tcW w:w="8712" w:type="dxa"/>
          </w:tcPr>
          <w:p w:rsidR="00D84EAF" w:rsidRPr="006A7864" w:rsidRDefault="004266E7" w:rsidP="00DA2E6C">
            <w:pPr>
              <w:spacing w:line="228" w:lineRule="auto"/>
              <w:jc w:val="both"/>
              <w:rPr>
                <w:color w:val="000000"/>
                <w:sz w:val="24"/>
                <w:szCs w:val="24"/>
              </w:rPr>
            </w:pPr>
            <w:r w:rsidRPr="006A7864">
              <w:rPr>
                <w:color w:val="000000"/>
                <w:sz w:val="24"/>
                <w:szCs w:val="24"/>
              </w:rPr>
              <w:t>Соблюдено</w:t>
            </w:r>
            <w:r w:rsidR="006624C8" w:rsidRPr="006A7864">
              <w:rPr>
                <w:color w:val="000000"/>
                <w:sz w:val="24"/>
                <w:szCs w:val="24"/>
              </w:rPr>
              <w:t xml:space="preserve">  ли  требование   </w:t>
            </w:r>
            <w:r w:rsidR="00444FB6" w:rsidRPr="006A7864">
              <w:rPr>
                <w:color w:val="000000"/>
                <w:sz w:val="24"/>
                <w:szCs w:val="24"/>
              </w:rPr>
              <w:t xml:space="preserve"> по</w:t>
            </w:r>
            <w:r w:rsidR="007953B0" w:rsidRPr="006A7864">
              <w:rPr>
                <w:color w:val="000000"/>
                <w:sz w:val="24"/>
                <w:szCs w:val="24"/>
              </w:rPr>
              <w:t xml:space="preserve">  </w:t>
            </w:r>
            <w:r w:rsidR="00444FB6" w:rsidRPr="006A7864">
              <w:rPr>
                <w:color w:val="000000"/>
                <w:sz w:val="24"/>
                <w:szCs w:val="24"/>
              </w:rPr>
              <w:t xml:space="preserve">  очистки</w:t>
            </w:r>
            <w:r w:rsidR="00D84EAF" w:rsidRPr="006A7864">
              <w:rPr>
                <w:color w:val="000000"/>
                <w:sz w:val="24"/>
                <w:szCs w:val="24"/>
              </w:rPr>
              <w:t xml:space="preserve">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72(3)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72</w:t>
            </w:r>
          </w:p>
        </w:tc>
        <w:tc>
          <w:tcPr>
            <w:tcW w:w="8712" w:type="dxa"/>
          </w:tcPr>
          <w:p w:rsidR="00D84EAF" w:rsidRPr="006A7864" w:rsidRDefault="004266E7" w:rsidP="00DA2E6C">
            <w:pPr>
              <w:spacing w:line="228" w:lineRule="auto"/>
              <w:jc w:val="both"/>
              <w:rPr>
                <w:color w:val="000000"/>
                <w:sz w:val="24"/>
                <w:szCs w:val="24"/>
              </w:rPr>
            </w:pPr>
            <w:r w:rsidRPr="006A7864">
              <w:rPr>
                <w:color w:val="000000"/>
                <w:sz w:val="24"/>
                <w:szCs w:val="24"/>
              </w:rPr>
              <w:t>Соблюдено</w:t>
            </w:r>
            <w:r w:rsidR="00444FB6" w:rsidRPr="006A7864">
              <w:rPr>
                <w:color w:val="000000"/>
                <w:sz w:val="24"/>
                <w:szCs w:val="24"/>
              </w:rPr>
              <w:t xml:space="preserve">  ли  требование    по</w:t>
            </w:r>
            <w:r w:rsidR="00B85612" w:rsidRPr="006A7864">
              <w:rPr>
                <w:color w:val="000000"/>
                <w:sz w:val="24"/>
                <w:szCs w:val="24"/>
              </w:rPr>
              <w:t xml:space="preserve">  о</w:t>
            </w:r>
            <w:r w:rsidR="00444FB6" w:rsidRPr="006A7864">
              <w:rPr>
                <w:color w:val="000000"/>
                <w:sz w:val="24"/>
                <w:szCs w:val="24"/>
              </w:rPr>
              <w:t>беспечению</w:t>
            </w:r>
            <w:r w:rsidR="00D84EAF" w:rsidRPr="006A7864">
              <w:rPr>
                <w:color w:val="000000"/>
                <w:sz w:val="24"/>
                <w:szCs w:val="24"/>
              </w:rPr>
              <w:t xml:space="preserve">  </w:t>
            </w:r>
            <w:r w:rsidR="00444FB6" w:rsidRPr="006A7864">
              <w:rPr>
                <w:color w:val="000000"/>
                <w:sz w:val="24"/>
                <w:szCs w:val="24"/>
              </w:rPr>
              <w:t xml:space="preserve"> </w:t>
            </w:r>
            <w:r w:rsidR="00D84EAF" w:rsidRPr="006A7864">
              <w:rPr>
                <w:color w:val="000000"/>
                <w:sz w:val="24"/>
                <w:szCs w:val="24"/>
              </w:rPr>
              <w:t xml:space="preserve"> </w:t>
            </w:r>
            <w:r w:rsidR="00B85612" w:rsidRPr="006A7864">
              <w:rPr>
                <w:color w:val="000000"/>
                <w:sz w:val="24"/>
                <w:szCs w:val="24"/>
              </w:rPr>
              <w:t xml:space="preserve"> </w:t>
            </w:r>
            <w:r w:rsidR="00444FB6" w:rsidRPr="006A7864">
              <w:rPr>
                <w:color w:val="000000"/>
                <w:sz w:val="24"/>
                <w:szCs w:val="24"/>
              </w:rPr>
              <w:t xml:space="preserve"> исправного </w:t>
            </w:r>
            <w:r w:rsidR="00D84EAF" w:rsidRPr="006A7864">
              <w:rPr>
                <w:color w:val="000000"/>
                <w:sz w:val="24"/>
                <w:szCs w:val="24"/>
              </w:rPr>
              <w:t xml:space="preserve"> содержание (в </w:t>
            </w:r>
            <w:r w:rsidR="00D84EAF" w:rsidRPr="006A7864">
              <w:rPr>
                <w:color w:val="000000"/>
                <w:sz w:val="24"/>
                <w:szCs w:val="24"/>
              </w:rPr>
              <w:lastRenderedPageBreak/>
              <w:t>любое время года) дорог, проездов и подъездов к зданиям, сооружениям и строениям, открытым складам и пожарным гидрантам?</w:t>
            </w:r>
          </w:p>
        </w:tc>
        <w:tc>
          <w:tcPr>
            <w:tcW w:w="4187" w:type="dxa"/>
          </w:tcPr>
          <w:p w:rsidR="00D84EAF" w:rsidRPr="006A7864" w:rsidRDefault="00D84EAF" w:rsidP="00DA2E6C">
            <w:pPr>
              <w:jc w:val="both"/>
              <w:rPr>
                <w:color w:val="000000"/>
                <w:sz w:val="24"/>
                <w:szCs w:val="24"/>
              </w:rPr>
            </w:pPr>
            <w:r w:rsidRPr="006A7864">
              <w:rPr>
                <w:color w:val="000000"/>
                <w:sz w:val="24"/>
                <w:szCs w:val="24"/>
              </w:rPr>
              <w:lastRenderedPageBreak/>
              <w:t>Пункт 75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lastRenderedPageBreak/>
              <w:t>73</w:t>
            </w:r>
          </w:p>
        </w:tc>
        <w:tc>
          <w:tcPr>
            <w:tcW w:w="8712" w:type="dxa"/>
          </w:tcPr>
          <w:p w:rsidR="00D84EAF" w:rsidRPr="006A7864" w:rsidRDefault="00D939B6" w:rsidP="00DA2E6C">
            <w:pPr>
              <w:spacing w:line="228" w:lineRule="auto"/>
              <w:jc w:val="both"/>
              <w:rPr>
                <w:color w:val="000000"/>
                <w:sz w:val="24"/>
                <w:szCs w:val="24"/>
              </w:rPr>
            </w:pPr>
            <w:r w:rsidRPr="006A7864">
              <w:rPr>
                <w:color w:val="000000"/>
                <w:sz w:val="24"/>
                <w:szCs w:val="24"/>
              </w:rPr>
              <w:t xml:space="preserve"> </w:t>
            </w:r>
            <w:r w:rsidRPr="006A7864">
              <w:rPr>
                <w:sz w:val="24"/>
                <w:szCs w:val="24"/>
              </w:rPr>
              <w:t>Соблюдено ли требование о запрете</w:t>
            </w:r>
            <w:r>
              <w:rPr>
                <w:sz w:val="24"/>
                <w:szCs w:val="24"/>
              </w:rPr>
              <w:t xml:space="preserve"> использования для стоянки автомобилей разворотных и специальных площадок, предназначенных для установки пожарно-спасательной техники?</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75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74</w:t>
            </w:r>
          </w:p>
        </w:tc>
        <w:tc>
          <w:tcPr>
            <w:tcW w:w="8712" w:type="dxa"/>
          </w:tcPr>
          <w:p w:rsidR="00D84EAF" w:rsidRPr="006A7864" w:rsidRDefault="00B85612" w:rsidP="00DA2E6C">
            <w:pPr>
              <w:spacing w:line="228" w:lineRule="auto"/>
              <w:jc w:val="both"/>
              <w:rPr>
                <w:color w:val="000000"/>
                <w:sz w:val="24"/>
                <w:szCs w:val="24"/>
              </w:rPr>
            </w:pPr>
            <w:r w:rsidRPr="006A7864">
              <w:rPr>
                <w:color w:val="000000"/>
                <w:sz w:val="24"/>
                <w:szCs w:val="24"/>
              </w:rPr>
              <w:t xml:space="preserve"> </w:t>
            </w:r>
            <w:r w:rsidR="00444FB6" w:rsidRPr="006A7864">
              <w:rPr>
                <w:sz w:val="24"/>
                <w:szCs w:val="24"/>
              </w:rPr>
              <w:t>Соблюдено ли требование</w:t>
            </w:r>
            <w:r w:rsidR="00444FB6" w:rsidRPr="006A7864">
              <w:rPr>
                <w:color w:val="000000"/>
                <w:sz w:val="24"/>
                <w:szCs w:val="24"/>
              </w:rPr>
              <w:t xml:space="preserve"> </w:t>
            </w:r>
            <w:r w:rsidRPr="006A7864">
              <w:rPr>
                <w:color w:val="000000"/>
                <w:sz w:val="24"/>
                <w:szCs w:val="24"/>
              </w:rPr>
              <w:t xml:space="preserve"> </w:t>
            </w:r>
            <w:r w:rsidR="00444FB6" w:rsidRPr="006A7864">
              <w:rPr>
                <w:color w:val="000000"/>
                <w:sz w:val="24"/>
                <w:szCs w:val="24"/>
              </w:rPr>
              <w:t>по</w:t>
            </w:r>
            <w:r w:rsidR="00D84EAF" w:rsidRPr="006A7864">
              <w:rPr>
                <w:color w:val="000000"/>
                <w:sz w:val="24"/>
                <w:szCs w:val="24"/>
              </w:rPr>
              <w:t xml:space="preserve"> очистк</w:t>
            </w:r>
            <w:r w:rsidR="00444FB6" w:rsidRPr="006A7864">
              <w:rPr>
                <w:color w:val="000000"/>
                <w:sz w:val="24"/>
                <w:szCs w:val="24"/>
              </w:rPr>
              <w:t>и</w:t>
            </w:r>
            <w:r w:rsidR="00D84EAF" w:rsidRPr="006A7864">
              <w:rPr>
                <w:color w:val="000000"/>
                <w:sz w:val="24"/>
                <w:szCs w:val="24"/>
              </w:rPr>
              <w:t xml:space="preserve">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77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75</w:t>
            </w:r>
          </w:p>
        </w:tc>
        <w:tc>
          <w:tcPr>
            <w:tcW w:w="8712" w:type="dxa"/>
          </w:tcPr>
          <w:p w:rsidR="00D84EAF" w:rsidRPr="006A7864" w:rsidRDefault="000B50A7" w:rsidP="00DA2E6C">
            <w:pPr>
              <w:spacing w:line="228" w:lineRule="auto"/>
              <w:jc w:val="both"/>
              <w:rPr>
                <w:color w:val="000000"/>
                <w:sz w:val="24"/>
                <w:szCs w:val="24"/>
              </w:rPr>
            </w:pPr>
            <w:r w:rsidRPr="006A7864">
              <w:rPr>
                <w:color w:val="000000"/>
                <w:sz w:val="24"/>
                <w:szCs w:val="24"/>
              </w:rPr>
              <w:t xml:space="preserve">Соблюдено ли требование о </w:t>
            </w:r>
            <w:r w:rsidRPr="006A7864">
              <w:rPr>
                <w:color w:val="000000"/>
                <w:spacing w:val="2"/>
                <w:sz w:val="24"/>
                <w:szCs w:val="24"/>
                <w:shd w:val="clear" w:color="auto" w:fill="FFFFFF"/>
              </w:rPr>
              <w:t>недопущении сжигания отходов и тары, разведения костров в местах, находящихся на расстоянии менее 50 метров от объектов защиты</w:t>
            </w:r>
            <w:r w:rsidR="00D84EAF" w:rsidRPr="006A7864">
              <w:rPr>
                <w:color w:val="000000"/>
                <w:sz w:val="24"/>
                <w:szCs w:val="24"/>
              </w:rPr>
              <w:t>?</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77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76</w:t>
            </w:r>
          </w:p>
        </w:tc>
        <w:tc>
          <w:tcPr>
            <w:tcW w:w="8712" w:type="dxa"/>
          </w:tcPr>
          <w:p w:rsidR="00D84EAF" w:rsidRPr="006A7864" w:rsidRDefault="000B50A7" w:rsidP="00DA2E6C">
            <w:pPr>
              <w:spacing w:line="228" w:lineRule="auto"/>
              <w:jc w:val="both"/>
              <w:rPr>
                <w:color w:val="000000"/>
                <w:sz w:val="24"/>
                <w:szCs w:val="24"/>
              </w:rPr>
            </w:pPr>
            <w:r w:rsidRPr="006A7864">
              <w:rPr>
                <w:color w:val="000000"/>
                <w:sz w:val="24"/>
                <w:szCs w:val="24"/>
              </w:rPr>
              <w:t xml:space="preserve">Соблюдено ли требование о </w:t>
            </w:r>
            <w:r w:rsidRPr="006A7864">
              <w:rPr>
                <w:color w:val="000000"/>
                <w:spacing w:val="2"/>
                <w:sz w:val="24"/>
                <w:szCs w:val="24"/>
                <w:shd w:val="clear" w:color="auto" w:fill="FFFFFF"/>
              </w:rPr>
              <w:t>недопущении</w:t>
            </w:r>
            <w:r w:rsidRPr="00444FB6">
              <w:rPr>
                <w:color w:val="2D2D2D"/>
                <w:spacing w:val="2"/>
                <w:sz w:val="24"/>
                <w:szCs w:val="24"/>
                <w:shd w:val="clear" w:color="auto" w:fill="FFFFFF"/>
              </w:rPr>
              <w:t xml:space="preserve"> </w:t>
            </w:r>
            <w:r w:rsidR="00D84EAF" w:rsidRPr="006A7864">
              <w:rPr>
                <w:color w:val="000000"/>
                <w:sz w:val="24"/>
                <w:szCs w:val="24"/>
              </w:rPr>
              <w:t>запуск</w:t>
            </w:r>
            <w:r w:rsidRPr="006A7864">
              <w:rPr>
                <w:color w:val="000000"/>
                <w:sz w:val="24"/>
                <w:szCs w:val="24"/>
              </w:rPr>
              <w:t>а</w:t>
            </w:r>
            <w:r w:rsidR="00D84EAF" w:rsidRPr="006A7864">
              <w:rPr>
                <w:color w:val="000000"/>
                <w:sz w:val="24"/>
                <w:szCs w:val="24"/>
              </w:rPr>
              <w:t xml:space="preserve">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77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77</w:t>
            </w:r>
          </w:p>
        </w:tc>
        <w:tc>
          <w:tcPr>
            <w:tcW w:w="8712" w:type="dxa"/>
          </w:tcPr>
          <w:p w:rsidR="00D84EAF" w:rsidRPr="006A7864" w:rsidRDefault="00D84EAF" w:rsidP="00DA2E6C">
            <w:pPr>
              <w:spacing w:line="228" w:lineRule="auto"/>
              <w:jc w:val="both"/>
              <w:rPr>
                <w:color w:val="000000"/>
                <w:sz w:val="24"/>
                <w:szCs w:val="24"/>
              </w:rPr>
            </w:pPr>
            <w:r w:rsidRPr="006A7864">
              <w:rPr>
                <w:color w:val="000000"/>
                <w:sz w:val="24"/>
                <w:szCs w:val="24"/>
              </w:rPr>
              <w:t xml:space="preserve"> </w:t>
            </w:r>
            <w:r w:rsidR="00444FB6" w:rsidRPr="006A7864">
              <w:rPr>
                <w:color w:val="000000"/>
                <w:sz w:val="24"/>
                <w:szCs w:val="24"/>
              </w:rPr>
              <w:t>Соблюдено ли  требование  по созданию</w:t>
            </w:r>
            <w:r w:rsidRPr="006A7864">
              <w:rPr>
                <w:color w:val="000000"/>
                <w:sz w:val="24"/>
                <w:szCs w:val="24"/>
              </w:rPr>
              <w:t xml:space="preserve"> </w:t>
            </w:r>
            <w:r w:rsidR="00B85612" w:rsidRPr="006A7864">
              <w:rPr>
                <w:color w:val="000000"/>
                <w:sz w:val="24"/>
                <w:szCs w:val="24"/>
              </w:rPr>
              <w:t xml:space="preserve"> </w:t>
            </w:r>
            <w:r w:rsidR="00444FB6" w:rsidRPr="006A7864">
              <w:rPr>
                <w:color w:val="000000"/>
                <w:sz w:val="24"/>
                <w:szCs w:val="24"/>
              </w:rPr>
              <w:t>защитных противопожарных  минерализованных  полос</w:t>
            </w:r>
            <w:r w:rsidRPr="006A7864">
              <w:rPr>
                <w:color w:val="000000"/>
                <w:sz w:val="24"/>
                <w:szCs w:val="24"/>
              </w:rPr>
              <w:t xml:space="preserve">,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78 ППР</w:t>
            </w:r>
          </w:p>
        </w:tc>
        <w:tc>
          <w:tcPr>
            <w:tcW w:w="1417" w:type="dxa"/>
          </w:tcPr>
          <w:p w:rsidR="00D84EAF" w:rsidRPr="006A7864" w:rsidRDefault="00D84EAF" w:rsidP="006624C8">
            <w:pPr>
              <w:rPr>
                <w:color w:val="000000"/>
                <w:sz w:val="24"/>
                <w:szCs w:val="24"/>
              </w:rPr>
            </w:pPr>
          </w:p>
        </w:tc>
      </w:tr>
      <w:tr w:rsidR="00D84EAF" w:rsidRPr="0020264B" w:rsidTr="00C759A5">
        <w:tc>
          <w:tcPr>
            <w:tcW w:w="851" w:type="dxa"/>
          </w:tcPr>
          <w:p w:rsidR="00D84EAF" w:rsidRPr="006A7864" w:rsidRDefault="007953B0" w:rsidP="006624C8">
            <w:pPr>
              <w:pStyle w:val="a4"/>
              <w:ind w:left="0"/>
              <w:rPr>
                <w:color w:val="000000"/>
                <w:sz w:val="24"/>
                <w:szCs w:val="24"/>
              </w:rPr>
            </w:pPr>
            <w:r w:rsidRPr="006A7864">
              <w:rPr>
                <w:color w:val="000000"/>
                <w:sz w:val="24"/>
                <w:szCs w:val="24"/>
              </w:rPr>
              <w:t>78</w:t>
            </w:r>
          </w:p>
        </w:tc>
        <w:tc>
          <w:tcPr>
            <w:tcW w:w="8712" w:type="dxa"/>
          </w:tcPr>
          <w:p w:rsidR="00D84EAF" w:rsidRPr="006A7864" w:rsidRDefault="000B50A7" w:rsidP="00DA2E6C">
            <w:pPr>
              <w:spacing w:line="228" w:lineRule="auto"/>
              <w:jc w:val="both"/>
              <w:rPr>
                <w:color w:val="000000"/>
                <w:sz w:val="24"/>
                <w:szCs w:val="24"/>
              </w:rPr>
            </w:pPr>
            <w:r w:rsidRPr="006A7864">
              <w:rPr>
                <w:color w:val="000000"/>
                <w:sz w:val="24"/>
                <w:szCs w:val="24"/>
              </w:rPr>
              <w:t xml:space="preserve">Соблюдено ли требование о запрете </w:t>
            </w:r>
            <w:r w:rsidR="00D84EAF" w:rsidRPr="006A7864">
              <w:rPr>
                <w:color w:val="000000"/>
                <w:sz w:val="24"/>
                <w:szCs w:val="24"/>
              </w:rPr>
              <w:t>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4187" w:type="dxa"/>
          </w:tcPr>
          <w:p w:rsidR="00D84EAF" w:rsidRPr="006A7864" w:rsidRDefault="00D84EAF" w:rsidP="00DA2E6C">
            <w:pPr>
              <w:jc w:val="both"/>
              <w:rPr>
                <w:color w:val="000000"/>
                <w:sz w:val="24"/>
                <w:szCs w:val="24"/>
              </w:rPr>
            </w:pPr>
            <w:r w:rsidRPr="006A7864">
              <w:rPr>
                <w:color w:val="000000"/>
                <w:sz w:val="24"/>
                <w:szCs w:val="24"/>
              </w:rPr>
              <w:t>Пункт 79 ППР</w:t>
            </w:r>
          </w:p>
        </w:tc>
        <w:tc>
          <w:tcPr>
            <w:tcW w:w="1417" w:type="dxa"/>
          </w:tcPr>
          <w:p w:rsidR="00D84EAF" w:rsidRPr="006A7864" w:rsidRDefault="00D84EAF" w:rsidP="006624C8">
            <w:pPr>
              <w:rPr>
                <w:color w:val="000000"/>
                <w:sz w:val="24"/>
                <w:szCs w:val="24"/>
              </w:rPr>
            </w:pPr>
          </w:p>
        </w:tc>
      </w:tr>
      <w:tr w:rsidR="00AF6099" w:rsidRPr="0020264B" w:rsidTr="00C759A5">
        <w:tc>
          <w:tcPr>
            <w:tcW w:w="851" w:type="dxa"/>
          </w:tcPr>
          <w:p w:rsidR="00AF6099" w:rsidRPr="006A7864" w:rsidRDefault="00AF6099" w:rsidP="006624C8">
            <w:pPr>
              <w:pStyle w:val="a4"/>
              <w:ind w:left="0"/>
              <w:rPr>
                <w:color w:val="000000"/>
                <w:sz w:val="24"/>
                <w:szCs w:val="24"/>
              </w:rPr>
            </w:pPr>
            <w:r w:rsidRPr="006A7864">
              <w:rPr>
                <w:color w:val="000000"/>
                <w:sz w:val="24"/>
                <w:szCs w:val="24"/>
              </w:rPr>
              <w:t>79</w:t>
            </w:r>
          </w:p>
        </w:tc>
        <w:tc>
          <w:tcPr>
            <w:tcW w:w="8712" w:type="dxa"/>
          </w:tcPr>
          <w:p w:rsidR="00AF6099" w:rsidRPr="006A7864" w:rsidRDefault="00AF6099" w:rsidP="00DA2E6C">
            <w:pPr>
              <w:spacing w:line="228" w:lineRule="auto"/>
              <w:jc w:val="both"/>
              <w:rPr>
                <w:color w:val="000000"/>
                <w:sz w:val="24"/>
                <w:szCs w:val="24"/>
              </w:rPr>
            </w:pPr>
            <w:r w:rsidRPr="006A7864">
              <w:rPr>
                <w:color w:val="000000"/>
                <w:sz w:val="24"/>
                <w:szCs w:val="24"/>
              </w:rPr>
              <w:t xml:space="preserve">Соблюдено ли требование по регулярной уборки мусора и покоса травы </w:t>
            </w:r>
            <w:r w:rsidR="00014043" w:rsidRPr="006A7864">
              <w:rPr>
                <w:color w:val="000000"/>
                <w:sz w:val="24"/>
                <w:szCs w:val="24"/>
              </w:rPr>
              <w:t>правообладателями земельных участ</w:t>
            </w:r>
            <w:r w:rsidR="00C417D8" w:rsidRPr="006A7864">
              <w:rPr>
                <w:color w:val="000000"/>
                <w:sz w:val="24"/>
                <w:szCs w:val="24"/>
              </w:rPr>
              <w:t>ков (</w:t>
            </w:r>
            <w:r w:rsidR="00014043" w:rsidRPr="006A7864">
              <w:rPr>
                <w:color w:val="000000"/>
                <w:sz w:val="24"/>
                <w:szCs w:val="24"/>
              </w:rPr>
              <w:t xml:space="preserve"> со</w:t>
            </w:r>
            <w:r w:rsidR="00C417D8" w:rsidRPr="006A7864">
              <w:rPr>
                <w:color w:val="000000"/>
                <w:sz w:val="24"/>
                <w:szCs w:val="24"/>
              </w:rPr>
              <w:t>бственниками  земельных участков</w:t>
            </w:r>
            <w:r w:rsidR="00014043" w:rsidRPr="006A7864">
              <w:rPr>
                <w:color w:val="000000"/>
                <w:sz w:val="24"/>
                <w:szCs w:val="24"/>
              </w:rPr>
              <w:t>,</w:t>
            </w:r>
            <w:r w:rsidR="00C417D8" w:rsidRPr="006A7864">
              <w:rPr>
                <w:color w:val="000000"/>
                <w:sz w:val="24"/>
                <w:szCs w:val="24"/>
              </w:rPr>
              <w:t xml:space="preserve"> </w:t>
            </w:r>
            <w:r w:rsidR="00014043" w:rsidRPr="006A7864">
              <w:rPr>
                <w:color w:val="000000"/>
                <w:sz w:val="24"/>
                <w:szCs w:val="24"/>
              </w:rPr>
              <w:t xml:space="preserve">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r w:rsidR="00C417D8" w:rsidRPr="006A7864">
              <w:rPr>
                <w:color w:val="000000"/>
                <w:sz w:val="24"/>
                <w:szCs w:val="24"/>
              </w:rPr>
              <w:t xml:space="preserve">  Уборка</w:t>
            </w:r>
            <w:r w:rsidR="00014043" w:rsidRPr="006A7864">
              <w:rPr>
                <w:color w:val="000000"/>
                <w:sz w:val="24"/>
                <w:szCs w:val="24"/>
              </w:rPr>
              <w:t xml:space="preserve"> территорий определяются границами земельного участка на основании кадастрового или межевого плана.</w:t>
            </w:r>
          </w:p>
        </w:tc>
        <w:tc>
          <w:tcPr>
            <w:tcW w:w="4187" w:type="dxa"/>
          </w:tcPr>
          <w:p w:rsidR="00AF6099" w:rsidRPr="006A7864" w:rsidRDefault="00014043" w:rsidP="00DA2E6C">
            <w:pPr>
              <w:jc w:val="both"/>
              <w:rPr>
                <w:color w:val="000000"/>
                <w:sz w:val="24"/>
                <w:szCs w:val="24"/>
              </w:rPr>
            </w:pPr>
            <w:r w:rsidRPr="006A7864">
              <w:rPr>
                <w:color w:val="000000"/>
                <w:sz w:val="24"/>
                <w:szCs w:val="24"/>
              </w:rPr>
              <w:t>Пункт 17</w:t>
            </w:r>
            <w:r w:rsidR="00DA04D0" w:rsidRPr="006A7864">
              <w:rPr>
                <w:color w:val="000000"/>
                <w:sz w:val="24"/>
                <w:szCs w:val="24"/>
              </w:rPr>
              <w:t xml:space="preserve">* </w:t>
            </w:r>
            <w:r w:rsidRPr="006A7864">
              <w:rPr>
                <w:color w:val="000000"/>
                <w:sz w:val="24"/>
                <w:szCs w:val="24"/>
              </w:rPr>
              <w:t>ППР</w:t>
            </w:r>
          </w:p>
        </w:tc>
        <w:tc>
          <w:tcPr>
            <w:tcW w:w="1417" w:type="dxa"/>
          </w:tcPr>
          <w:p w:rsidR="00AF6099" w:rsidRPr="006A7864" w:rsidRDefault="00AF6099" w:rsidP="006624C8">
            <w:pPr>
              <w:rPr>
                <w:color w:val="000000"/>
                <w:sz w:val="24"/>
                <w:szCs w:val="24"/>
              </w:rPr>
            </w:pPr>
          </w:p>
        </w:tc>
      </w:tr>
    </w:tbl>
    <w:p w:rsidR="0010412C" w:rsidRPr="006A7864" w:rsidRDefault="0010412C" w:rsidP="009C388B">
      <w:pPr>
        <w:tabs>
          <w:tab w:val="left" w:pos="10290"/>
        </w:tabs>
        <w:rPr>
          <w:color w:val="000000"/>
          <w:sz w:val="28"/>
          <w:szCs w:val="28"/>
        </w:rPr>
      </w:pPr>
    </w:p>
    <w:p w:rsidR="0010412C" w:rsidRPr="006A7864" w:rsidRDefault="0010412C" w:rsidP="007C5ECE">
      <w:pPr>
        <w:tabs>
          <w:tab w:val="left" w:pos="10290"/>
        </w:tabs>
        <w:rPr>
          <w:color w:val="000000"/>
          <w:sz w:val="28"/>
          <w:szCs w:val="28"/>
        </w:rPr>
      </w:pPr>
    </w:p>
    <w:p w:rsidR="00181D3C" w:rsidRPr="006A7864" w:rsidRDefault="00181D3C" w:rsidP="00181D3C">
      <w:pPr>
        <w:pStyle w:val="ad"/>
        <w:rPr>
          <w:color w:val="000000"/>
        </w:rPr>
      </w:pPr>
      <w:r w:rsidRPr="006A7864">
        <w:rPr>
          <w:rStyle w:val="af"/>
          <w:color w:val="000000"/>
        </w:rPr>
        <w:footnoteRef/>
      </w:r>
      <w:r w:rsidRPr="006A7864">
        <w:rPr>
          <w:color w:val="000000"/>
        </w:rPr>
        <w:t>Указывается: «да», «нет» либо «н/р» - в случае, если требование на юридическое лицо (индивидуального предпринимателя) не распространяется.</w:t>
      </w:r>
    </w:p>
    <w:p w:rsidR="00181D3C" w:rsidRPr="006A7864" w:rsidRDefault="00181D3C" w:rsidP="00181D3C">
      <w:pPr>
        <w:pStyle w:val="ad"/>
        <w:rPr>
          <w:color w:val="000000"/>
        </w:rPr>
      </w:pPr>
      <w:r w:rsidRPr="006A7864">
        <w:rPr>
          <w:rStyle w:val="af"/>
          <w:color w:val="000000"/>
        </w:rPr>
        <w:footnoteRef/>
      </w:r>
      <w:r w:rsidRPr="006A7864">
        <w:rPr>
          <w:color w:val="000000"/>
        </w:rPr>
        <w:t xml:space="preserve">Собрание законодательства Российской Федерации, 28.07.2008, № 30, ст. 3579; 16.07.2012, № 29, ст. 3997; 08.07.2013, № 27, ст. 3477; 30.06.2014, № 26, ст. 3366; 20.07.2015, </w:t>
      </w:r>
      <w:r w:rsidRPr="006A7864">
        <w:rPr>
          <w:color w:val="000000"/>
        </w:rPr>
        <w:br/>
        <w:t>№ 29, ст. 4360; 04.07.2016, № 27, ст. 4234; 31.07.2017, № 31, ст. 4793.</w:t>
      </w:r>
    </w:p>
    <w:p w:rsidR="00181D3C" w:rsidRPr="006A7864" w:rsidRDefault="00181D3C" w:rsidP="00181D3C">
      <w:pPr>
        <w:pStyle w:val="ad"/>
        <w:rPr>
          <w:color w:val="000000"/>
        </w:rPr>
      </w:pPr>
    </w:p>
    <w:p w:rsidR="00181D3C" w:rsidRDefault="00181D3C" w:rsidP="00181D3C">
      <w:pPr>
        <w:pStyle w:val="ad"/>
        <w:rPr>
          <w:color w:val="000000"/>
        </w:rPr>
      </w:pPr>
      <w:r w:rsidRPr="006A7864">
        <w:rPr>
          <w:rStyle w:val="af"/>
          <w:color w:val="000000"/>
        </w:rPr>
        <w:footnoteRef/>
      </w:r>
      <w:r w:rsidRPr="006A7864">
        <w:rPr>
          <w:color w:val="000000"/>
        </w:rPr>
        <w:t>Собрание законодательства Российской Федерации, 07.05.2012, N 19, ст. 2415; 03.03.2014, № 9, ст. 906; 30.06.2014, № 26, ст. 3577; 16.03.2015, № 11, ст. 1607; 16.11.2015, № 46, ст. 6397; 11.04.2016, № 15, ст. 2105; 29.08.2016, № 35, ст. 5327; 27.03.2017, № 13, ст. 1941.</w:t>
      </w:r>
    </w:p>
    <w:p w:rsidR="00531F19" w:rsidRDefault="00531F19" w:rsidP="00531F19">
      <w:pPr>
        <w:pStyle w:val="ac"/>
        <w:shd w:val="clear" w:color="auto" w:fill="FFFFFF"/>
        <w:spacing w:before="0" w:beforeAutospacing="0" w:after="0" w:afterAutospacing="0"/>
        <w:rPr>
          <w:color w:val="000000"/>
          <w:szCs w:val="20"/>
        </w:rPr>
      </w:pPr>
    </w:p>
    <w:p w:rsidR="00531F19" w:rsidRDefault="00531F19" w:rsidP="00531F19">
      <w:pPr>
        <w:pStyle w:val="ac"/>
        <w:shd w:val="clear" w:color="auto" w:fill="FFFFFF"/>
        <w:spacing w:before="0" w:beforeAutospacing="0" w:after="0" w:afterAutospacing="0"/>
        <w:rPr>
          <w:color w:val="000000"/>
          <w:szCs w:val="20"/>
        </w:rPr>
      </w:pPr>
    </w:p>
    <w:p w:rsidR="00531F19" w:rsidRDefault="00531F19" w:rsidP="00531F19">
      <w:pPr>
        <w:pStyle w:val="ac"/>
        <w:shd w:val="clear" w:color="auto" w:fill="FFFFFF"/>
        <w:spacing w:before="0" w:beforeAutospacing="0" w:after="0" w:afterAutospacing="0"/>
        <w:rPr>
          <w:color w:val="000000"/>
          <w:szCs w:val="20"/>
        </w:rPr>
      </w:pPr>
    </w:p>
    <w:p w:rsidR="00531F19" w:rsidRPr="00643165" w:rsidRDefault="00531F19" w:rsidP="00531F19">
      <w:pPr>
        <w:pStyle w:val="ac"/>
        <w:shd w:val="clear" w:color="auto" w:fill="FFFFFF"/>
        <w:spacing w:before="0" w:beforeAutospacing="0" w:after="0" w:afterAutospacing="0"/>
        <w:rPr>
          <w:color w:val="000000"/>
          <w:sz w:val="28"/>
          <w:szCs w:val="23"/>
        </w:rPr>
      </w:pPr>
      <w:r w:rsidRPr="00643165">
        <w:rPr>
          <w:color w:val="000000"/>
          <w:szCs w:val="20"/>
        </w:rPr>
        <w:t xml:space="preserve">_________________________________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643165">
        <w:rPr>
          <w:color w:val="000000"/>
          <w:szCs w:val="20"/>
        </w:rPr>
        <w:t xml:space="preserve">___________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643165">
        <w:rPr>
          <w:color w:val="000000"/>
          <w:szCs w:val="20"/>
        </w:rPr>
        <w:t>_______________ 20__ г.</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 xml:space="preserve">(инициалы, фамилия, должность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   </w:t>
      </w:r>
      <w:r w:rsidRPr="00643165">
        <w:rPr>
          <w:color w:val="000000"/>
          <w:szCs w:val="20"/>
        </w:rPr>
        <w:t xml:space="preserve">(подпись)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643165">
        <w:rPr>
          <w:color w:val="000000"/>
          <w:szCs w:val="20"/>
        </w:rPr>
        <w:t>(дата)</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представителя проверяемого</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субъекта)</w:t>
      </w:r>
    </w:p>
    <w:p w:rsidR="00531F19" w:rsidRDefault="00531F19" w:rsidP="00531F19">
      <w:pPr>
        <w:pStyle w:val="ac"/>
        <w:shd w:val="clear" w:color="auto" w:fill="FFFFFF"/>
        <w:spacing w:before="0" w:beforeAutospacing="0" w:after="0" w:afterAutospacing="0"/>
        <w:rPr>
          <w:color w:val="000000"/>
          <w:sz w:val="28"/>
          <w:szCs w:val="23"/>
        </w:rPr>
      </w:pPr>
    </w:p>
    <w:p w:rsidR="00531F19" w:rsidRDefault="00531F19" w:rsidP="00531F19">
      <w:pPr>
        <w:pStyle w:val="ac"/>
        <w:shd w:val="clear" w:color="auto" w:fill="FFFFFF"/>
        <w:spacing w:before="0" w:beforeAutospacing="0" w:after="0" w:afterAutospacing="0"/>
        <w:rPr>
          <w:color w:val="000000"/>
          <w:sz w:val="28"/>
          <w:szCs w:val="23"/>
        </w:rPr>
      </w:pPr>
    </w:p>
    <w:p w:rsidR="00531F19" w:rsidRPr="00643165" w:rsidRDefault="00531F19" w:rsidP="00531F19">
      <w:pPr>
        <w:pStyle w:val="ac"/>
        <w:shd w:val="clear" w:color="auto" w:fill="FFFFFF"/>
        <w:spacing w:before="0" w:beforeAutospacing="0" w:after="0" w:afterAutospacing="0"/>
        <w:rPr>
          <w:color w:val="000000"/>
          <w:sz w:val="28"/>
          <w:szCs w:val="23"/>
        </w:rPr>
      </w:pPr>
    </w:p>
    <w:p w:rsidR="00531F19" w:rsidRPr="00643165" w:rsidRDefault="00531F19" w:rsidP="00531F19">
      <w:pPr>
        <w:pStyle w:val="ac"/>
        <w:shd w:val="clear" w:color="auto" w:fill="FFFFFF"/>
        <w:spacing w:before="0" w:beforeAutospacing="0" w:after="0" w:afterAutospacing="0"/>
        <w:rPr>
          <w:color w:val="000000"/>
          <w:sz w:val="28"/>
          <w:szCs w:val="23"/>
        </w:rPr>
      </w:pPr>
      <w:r w:rsidRPr="00643165">
        <w:rPr>
          <w:color w:val="000000"/>
          <w:szCs w:val="20"/>
        </w:rPr>
        <w:t xml:space="preserve">_________________________________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643165">
        <w:rPr>
          <w:color w:val="000000"/>
          <w:szCs w:val="20"/>
        </w:rPr>
        <w:t xml:space="preserve">___________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643165">
        <w:rPr>
          <w:color w:val="000000"/>
          <w:szCs w:val="20"/>
        </w:rPr>
        <w:t>_______________ 20__ г.</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 xml:space="preserve">(инициалы, фамилия, должность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   </w:t>
      </w:r>
      <w:r w:rsidRPr="00643165">
        <w:rPr>
          <w:color w:val="000000"/>
          <w:szCs w:val="20"/>
        </w:rPr>
        <w:t xml:space="preserve">(подпись)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643165">
        <w:rPr>
          <w:color w:val="000000"/>
          <w:szCs w:val="20"/>
        </w:rPr>
        <w:t>(дата)</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должностного лица, проводящего</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плановую проверку и заполняющего</w:t>
      </w:r>
    </w:p>
    <w:p w:rsidR="00531F19" w:rsidRPr="00643165" w:rsidRDefault="00531F19" w:rsidP="00531F19">
      <w:pPr>
        <w:pStyle w:val="ac"/>
        <w:shd w:val="clear" w:color="auto" w:fill="FFFFFF"/>
        <w:spacing w:before="0" w:beforeAutospacing="0" w:after="0" w:afterAutospacing="0"/>
        <w:jc w:val="both"/>
        <w:rPr>
          <w:color w:val="000000"/>
          <w:sz w:val="28"/>
          <w:szCs w:val="23"/>
        </w:rPr>
      </w:pPr>
      <w:r w:rsidRPr="00643165">
        <w:rPr>
          <w:color w:val="000000"/>
          <w:szCs w:val="20"/>
        </w:rPr>
        <w:t>проверочный лист)</w:t>
      </w:r>
    </w:p>
    <w:p w:rsidR="00531F19" w:rsidRDefault="00531F19" w:rsidP="00531F19">
      <w:pPr>
        <w:pStyle w:val="ad"/>
      </w:pPr>
    </w:p>
    <w:p w:rsidR="00531F19" w:rsidRPr="006A7864" w:rsidRDefault="00531F19" w:rsidP="00181D3C">
      <w:pPr>
        <w:pStyle w:val="ad"/>
        <w:rPr>
          <w:color w:val="000000"/>
        </w:rPr>
      </w:pPr>
    </w:p>
    <w:p w:rsidR="0010412C" w:rsidRPr="006A7864" w:rsidRDefault="0010412C" w:rsidP="00BF569F">
      <w:pPr>
        <w:tabs>
          <w:tab w:val="left" w:pos="10290"/>
        </w:tabs>
        <w:rPr>
          <w:bCs/>
          <w:color w:val="000000"/>
          <w:sz w:val="28"/>
          <w:szCs w:val="28"/>
        </w:rPr>
      </w:pPr>
    </w:p>
    <w:p w:rsidR="0010412C" w:rsidRPr="006A7864" w:rsidRDefault="0010412C" w:rsidP="00BF569F">
      <w:pPr>
        <w:tabs>
          <w:tab w:val="left" w:pos="10290"/>
        </w:tabs>
        <w:rPr>
          <w:bCs/>
          <w:color w:val="000000"/>
          <w:sz w:val="28"/>
          <w:szCs w:val="28"/>
        </w:rPr>
      </w:pPr>
    </w:p>
    <w:p w:rsidR="0010412C" w:rsidRPr="006A7864" w:rsidRDefault="00181D3C" w:rsidP="000C3D33">
      <w:pPr>
        <w:jc w:val="both"/>
        <w:rPr>
          <w:color w:val="000000"/>
          <w:sz w:val="24"/>
          <w:szCs w:val="24"/>
        </w:rPr>
      </w:pPr>
      <w:r w:rsidRPr="006A7864">
        <w:rPr>
          <w:bCs/>
          <w:color w:val="000000"/>
          <w:sz w:val="28"/>
          <w:szCs w:val="28"/>
        </w:rPr>
        <w:t xml:space="preserve"> </w:t>
      </w:r>
    </w:p>
    <w:sectPr w:rsidR="0010412C" w:rsidRPr="006A7864" w:rsidSect="00B22F09">
      <w:headerReference w:type="default" r:id="rId9"/>
      <w:pgSz w:w="16838" w:h="11906" w:orient="landscape"/>
      <w:pgMar w:top="709" w:right="678" w:bottom="568"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19" w:rsidRDefault="001D7819" w:rsidP="00F53541">
      <w:r>
        <w:separator/>
      </w:r>
    </w:p>
  </w:endnote>
  <w:endnote w:type="continuationSeparator" w:id="0">
    <w:p w:rsidR="001D7819" w:rsidRDefault="001D7819" w:rsidP="00F5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19" w:rsidRDefault="001D7819" w:rsidP="00F53541">
      <w:r>
        <w:separator/>
      </w:r>
    </w:p>
  </w:footnote>
  <w:footnote w:type="continuationSeparator" w:id="0">
    <w:p w:rsidR="001D7819" w:rsidRDefault="001D7819" w:rsidP="00F5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FB" w:rsidRDefault="006A7864">
    <w:pPr>
      <w:pStyle w:val="a5"/>
      <w:jc w:val="center"/>
    </w:pPr>
    <w:r>
      <w:fldChar w:fldCharType="begin"/>
    </w:r>
    <w:r>
      <w:instrText>PAGE   \* MERGEFORMAT</w:instrText>
    </w:r>
    <w:r>
      <w:fldChar w:fldCharType="separate"/>
    </w:r>
    <w:r w:rsidR="0079148D">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C94"/>
    <w:multiLevelType w:val="hybridMultilevel"/>
    <w:tmpl w:val="8D6E2C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A211E6"/>
    <w:multiLevelType w:val="hybridMultilevel"/>
    <w:tmpl w:val="8A5ED0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D244767"/>
    <w:multiLevelType w:val="hybridMultilevel"/>
    <w:tmpl w:val="172C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223A43"/>
    <w:multiLevelType w:val="hybridMultilevel"/>
    <w:tmpl w:val="CBFC2200"/>
    <w:lvl w:ilvl="0" w:tplc="DA4E5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B3F"/>
    <w:rsid w:val="0000492F"/>
    <w:rsid w:val="000111AB"/>
    <w:rsid w:val="00014043"/>
    <w:rsid w:val="0001442C"/>
    <w:rsid w:val="00024821"/>
    <w:rsid w:val="00033D24"/>
    <w:rsid w:val="00034541"/>
    <w:rsid w:val="00040EBC"/>
    <w:rsid w:val="000413DC"/>
    <w:rsid w:val="00043571"/>
    <w:rsid w:val="00043A21"/>
    <w:rsid w:val="00045501"/>
    <w:rsid w:val="00051255"/>
    <w:rsid w:val="00053F4E"/>
    <w:rsid w:val="0005506E"/>
    <w:rsid w:val="000665D8"/>
    <w:rsid w:val="00070D77"/>
    <w:rsid w:val="00072AB6"/>
    <w:rsid w:val="00074719"/>
    <w:rsid w:val="000754A2"/>
    <w:rsid w:val="00081EA3"/>
    <w:rsid w:val="00082572"/>
    <w:rsid w:val="00090640"/>
    <w:rsid w:val="000A14DA"/>
    <w:rsid w:val="000A60AC"/>
    <w:rsid w:val="000A699D"/>
    <w:rsid w:val="000B1A6C"/>
    <w:rsid w:val="000B4F17"/>
    <w:rsid w:val="000B50A7"/>
    <w:rsid w:val="000B51AB"/>
    <w:rsid w:val="000C3D33"/>
    <w:rsid w:val="000C620E"/>
    <w:rsid w:val="000E4E80"/>
    <w:rsid w:val="000E57D3"/>
    <w:rsid w:val="000E6360"/>
    <w:rsid w:val="000F21B2"/>
    <w:rsid w:val="000F4757"/>
    <w:rsid w:val="000F50E7"/>
    <w:rsid w:val="0010158E"/>
    <w:rsid w:val="00102374"/>
    <w:rsid w:val="0010412C"/>
    <w:rsid w:val="001063C7"/>
    <w:rsid w:val="00107AE2"/>
    <w:rsid w:val="00110722"/>
    <w:rsid w:val="00120127"/>
    <w:rsid w:val="00125642"/>
    <w:rsid w:val="00133B49"/>
    <w:rsid w:val="00133E09"/>
    <w:rsid w:val="001727AE"/>
    <w:rsid w:val="00175DC2"/>
    <w:rsid w:val="00177840"/>
    <w:rsid w:val="00181D3C"/>
    <w:rsid w:val="00182D66"/>
    <w:rsid w:val="001A2D01"/>
    <w:rsid w:val="001A3C60"/>
    <w:rsid w:val="001A67B3"/>
    <w:rsid w:val="001B177C"/>
    <w:rsid w:val="001B7DFC"/>
    <w:rsid w:val="001C0B09"/>
    <w:rsid w:val="001C2BD6"/>
    <w:rsid w:val="001D0457"/>
    <w:rsid w:val="001D358F"/>
    <w:rsid w:val="001D6848"/>
    <w:rsid w:val="001D7819"/>
    <w:rsid w:val="001E25C0"/>
    <w:rsid w:val="001E43CD"/>
    <w:rsid w:val="001E4C0A"/>
    <w:rsid w:val="001F568B"/>
    <w:rsid w:val="0020264B"/>
    <w:rsid w:val="0020356F"/>
    <w:rsid w:val="002043C1"/>
    <w:rsid w:val="00204720"/>
    <w:rsid w:val="00210845"/>
    <w:rsid w:val="002114AC"/>
    <w:rsid w:val="002120CF"/>
    <w:rsid w:val="00213B8E"/>
    <w:rsid w:val="00216942"/>
    <w:rsid w:val="00221121"/>
    <w:rsid w:val="00223390"/>
    <w:rsid w:val="002244DD"/>
    <w:rsid w:val="00227F7D"/>
    <w:rsid w:val="00231A61"/>
    <w:rsid w:val="00237658"/>
    <w:rsid w:val="00237F2F"/>
    <w:rsid w:val="002524F3"/>
    <w:rsid w:val="002622D2"/>
    <w:rsid w:val="00280B1B"/>
    <w:rsid w:val="00292A18"/>
    <w:rsid w:val="00293B72"/>
    <w:rsid w:val="002943AF"/>
    <w:rsid w:val="00294AB4"/>
    <w:rsid w:val="00296BE2"/>
    <w:rsid w:val="002A381D"/>
    <w:rsid w:val="002A4E44"/>
    <w:rsid w:val="002A5B2D"/>
    <w:rsid w:val="002A7C7F"/>
    <w:rsid w:val="002B421F"/>
    <w:rsid w:val="002B6C51"/>
    <w:rsid w:val="002B79C2"/>
    <w:rsid w:val="002C40F9"/>
    <w:rsid w:val="002C464E"/>
    <w:rsid w:val="002D1E89"/>
    <w:rsid w:val="002D35F6"/>
    <w:rsid w:val="002D5D33"/>
    <w:rsid w:val="002D73D1"/>
    <w:rsid w:val="002D77FB"/>
    <w:rsid w:val="002E0E5D"/>
    <w:rsid w:val="002E203D"/>
    <w:rsid w:val="002E3FE8"/>
    <w:rsid w:val="002E47B5"/>
    <w:rsid w:val="002E5914"/>
    <w:rsid w:val="002E61FB"/>
    <w:rsid w:val="002F43D5"/>
    <w:rsid w:val="002F5DE2"/>
    <w:rsid w:val="00301E5E"/>
    <w:rsid w:val="00303A18"/>
    <w:rsid w:val="00307125"/>
    <w:rsid w:val="00310152"/>
    <w:rsid w:val="0031215D"/>
    <w:rsid w:val="00325613"/>
    <w:rsid w:val="00325AE9"/>
    <w:rsid w:val="003272E1"/>
    <w:rsid w:val="00342A29"/>
    <w:rsid w:val="003572F0"/>
    <w:rsid w:val="00357FDE"/>
    <w:rsid w:val="0036344C"/>
    <w:rsid w:val="00366910"/>
    <w:rsid w:val="00367D4C"/>
    <w:rsid w:val="0037062D"/>
    <w:rsid w:val="00370C5C"/>
    <w:rsid w:val="00375FE2"/>
    <w:rsid w:val="003761A3"/>
    <w:rsid w:val="003775FA"/>
    <w:rsid w:val="0038433F"/>
    <w:rsid w:val="003A2535"/>
    <w:rsid w:val="003A480C"/>
    <w:rsid w:val="003A5C33"/>
    <w:rsid w:val="003A6661"/>
    <w:rsid w:val="003B1947"/>
    <w:rsid w:val="003B35D0"/>
    <w:rsid w:val="003B3AC4"/>
    <w:rsid w:val="003B6DBB"/>
    <w:rsid w:val="003C09E3"/>
    <w:rsid w:val="003C35E6"/>
    <w:rsid w:val="003C67F6"/>
    <w:rsid w:val="003D1A7A"/>
    <w:rsid w:val="003D2068"/>
    <w:rsid w:val="003E57F1"/>
    <w:rsid w:val="003E6468"/>
    <w:rsid w:val="003F4F54"/>
    <w:rsid w:val="00404FC8"/>
    <w:rsid w:val="00405930"/>
    <w:rsid w:val="00407717"/>
    <w:rsid w:val="0041169D"/>
    <w:rsid w:val="0041645B"/>
    <w:rsid w:val="00416546"/>
    <w:rsid w:val="0041756D"/>
    <w:rsid w:val="004266E7"/>
    <w:rsid w:val="00427FF5"/>
    <w:rsid w:val="00431DB5"/>
    <w:rsid w:val="00444FB6"/>
    <w:rsid w:val="004464CB"/>
    <w:rsid w:val="004472EB"/>
    <w:rsid w:val="00447942"/>
    <w:rsid w:val="00457BEB"/>
    <w:rsid w:val="00457FC6"/>
    <w:rsid w:val="004639A1"/>
    <w:rsid w:val="00472022"/>
    <w:rsid w:val="0048351C"/>
    <w:rsid w:val="00486F09"/>
    <w:rsid w:val="004910B1"/>
    <w:rsid w:val="004954B9"/>
    <w:rsid w:val="00495A28"/>
    <w:rsid w:val="004970A6"/>
    <w:rsid w:val="004A1DA2"/>
    <w:rsid w:val="004B0B7B"/>
    <w:rsid w:val="004B564D"/>
    <w:rsid w:val="004C271F"/>
    <w:rsid w:val="004C281F"/>
    <w:rsid w:val="004C2F57"/>
    <w:rsid w:val="004C739D"/>
    <w:rsid w:val="004C75FB"/>
    <w:rsid w:val="004D05F0"/>
    <w:rsid w:val="004D0DA0"/>
    <w:rsid w:val="004D1077"/>
    <w:rsid w:val="004D414F"/>
    <w:rsid w:val="004D65B5"/>
    <w:rsid w:val="004D75EC"/>
    <w:rsid w:val="004E0FE3"/>
    <w:rsid w:val="004E7452"/>
    <w:rsid w:val="004F19FA"/>
    <w:rsid w:val="004F1F04"/>
    <w:rsid w:val="004F40C7"/>
    <w:rsid w:val="004F6E03"/>
    <w:rsid w:val="005005A3"/>
    <w:rsid w:val="00500859"/>
    <w:rsid w:val="00523360"/>
    <w:rsid w:val="00531F19"/>
    <w:rsid w:val="00545E6E"/>
    <w:rsid w:val="00547582"/>
    <w:rsid w:val="005536D2"/>
    <w:rsid w:val="005557D5"/>
    <w:rsid w:val="005561C0"/>
    <w:rsid w:val="00556C82"/>
    <w:rsid w:val="00561672"/>
    <w:rsid w:val="00562674"/>
    <w:rsid w:val="005658E3"/>
    <w:rsid w:val="005712C7"/>
    <w:rsid w:val="00575EC8"/>
    <w:rsid w:val="0058125D"/>
    <w:rsid w:val="005824BA"/>
    <w:rsid w:val="00583EDA"/>
    <w:rsid w:val="00585E1E"/>
    <w:rsid w:val="0058788F"/>
    <w:rsid w:val="00594410"/>
    <w:rsid w:val="005A04E6"/>
    <w:rsid w:val="005A0FB5"/>
    <w:rsid w:val="005A276E"/>
    <w:rsid w:val="005A7647"/>
    <w:rsid w:val="005A7ED6"/>
    <w:rsid w:val="005C0803"/>
    <w:rsid w:val="005C2AB0"/>
    <w:rsid w:val="005C3481"/>
    <w:rsid w:val="005C4C49"/>
    <w:rsid w:val="005C6C38"/>
    <w:rsid w:val="005D527F"/>
    <w:rsid w:val="005D565D"/>
    <w:rsid w:val="005F540E"/>
    <w:rsid w:val="005F63B5"/>
    <w:rsid w:val="006000F5"/>
    <w:rsid w:val="00601C21"/>
    <w:rsid w:val="00605C35"/>
    <w:rsid w:val="006107D5"/>
    <w:rsid w:val="006150CD"/>
    <w:rsid w:val="00625FB5"/>
    <w:rsid w:val="00633736"/>
    <w:rsid w:val="0065087F"/>
    <w:rsid w:val="00656756"/>
    <w:rsid w:val="00657A50"/>
    <w:rsid w:val="00660AC7"/>
    <w:rsid w:val="006624C8"/>
    <w:rsid w:val="00663562"/>
    <w:rsid w:val="00663A39"/>
    <w:rsid w:val="00666DBC"/>
    <w:rsid w:val="00667C09"/>
    <w:rsid w:val="006753AE"/>
    <w:rsid w:val="00686D84"/>
    <w:rsid w:val="006913E1"/>
    <w:rsid w:val="006946B6"/>
    <w:rsid w:val="00695360"/>
    <w:rsid w:val="00695F60"/>
    <w:rsid w:val="006A1636"/>
    <w:rsid w:val="006A64D6"/>
    <w:rsid w:val="006A7864"/>
    <w:rsid w:val="006B029F"/>
    <w:rsid w:val="006B2A07"/>
    <w:rsid w:val="006B403B"/>
    <w:rsid w:val="006B6F25"/>
    <w:rsid w:val="006C288B"/>
    <w:rsid w:val="006C3557"/>
    <w:rsid w:val="006C65C7"/>
    <w:rsid w:val="006D3ADF"/>
    <w:rsid w:val="006D7C55"/>
    <w:rsid w:val="006D7D4D"/>
    <w:rsid w:val="006E77D2"/>
    <w:rsid w:val="006F14D2"/>
    <w:rsid w:val="006F1624"/>
    <w:rsid w:val="006F33EB"/>
    <w:rsid w:val="006F391D"/>
    <w:rsid w:val="006F4488"/>
    <w:rsid w:val="0071355C"/>
    <w:rsid w:val="00715073"/>
    <w:rsid w:val="007229A6"/>
    <w:rsid w:val="00727B61"/>
    <w:rsid w:val="007340FC"/>
    <w:rsid w:val="00737AC7"/>
    <w:rsid w:val="007414A8"/>
    <w:rsid w:val="00742D3C"/>
    <w:rsid w:val="007441BA"/>
    <w:rsid w:val="00751434"/>
    <w:rsid w:val="00755284"/>
    <w:rsid w:val="007611B3"/>
    <w:rsid w:val="007703E7"/>
    <w:rsid w:val="007704FB"/>
    <w:rsid w:val="00770A78"/>
    <w:rsid w:val="007723C6"/>
    <w:rsid w:val="00774AF1"/>
    <w:rsid w:val="00790AD1"/>
    <w:rsid w:val="00790CB2"/>
    <w:rsid w:val="00790DC9"/>
    <w:rsid w:val="00790F61"/>
    <w:rsid w:val="0079148D"/>
    <w:rsid w:val="007953B0"/>
    <w:rsid w:val="00795EB2"/>
    <w:rsid w:val="007A4C8E"/>
    <w:rsid w:val="007A4E6B"/>
    <w:rsid w:val="007A74D1"/>
    <w:rsid w:val="007B1C26"/>
    <w:rsid w:val="007C496D"/>
    <w:rsid w:val="007C5ECE"/>
    <w:rsid w:val="007D1AAF"/>
    <w:rsid w:val="007D2B89"/>
    <w:rsid w:val="007E3D86"/>
    <w:rsid w:val="007F051A"/>
    <w:rsid w:val="007F4F00"/>
    <w:rsid w:val="007F65C6"/>
    <w:rsid w:val="007F65C7"/>
    <w:rsid w:val="00801282"/>
    <w:rsid w:val="00802F4A"/>
    <w:rsid w:val="0080786C"/>
    <w:rsid w:val="00810638"/>
    <w:rsid w:val="00811614"/>
    <w:rsid w:val="00811B1F"/>
    <w:rsid w:val="008362DD"/>
    <w:rsid w:val="00844CD1"/>
    <w:rsid w:val="0084719D"/>
    <w:rsid w:val="00850AF1"/>
    <w:rsid w:val="00856917"/>
    <w:rsid w:val="00861E41"/>
    <w:rsid w:val="00862E68"/>
    <w:rsid w:val="008746EC"/>
    <w:rsid w:val="008763EB"/>
    <w:rsid w:val="00882312"/>
    <w:rsid w:val="008840E6"/>
    <w:rsid w:val="008844FD"/>
    <w:rsid w:val="00887AD2"/>
    <w:rsid w:val="00887EAD"/>
    <w:rsid w:val="0089354F"/>
    <w:rsid w:val="008939B5"/>
    <w:rsid w:val="00895724"/>
    <w:rsid w:val="008A20A9"/>
    <w:rsid w:val="008A4D73"/>
    <w:rsid w:val="008B7615"/>
    <w:rsid w:val="008C0580"/>
    <w:rsid w:val="008C3F78"/>
    <w:rsid w:val="008C563D"/>
    <w:rsid w:val="008D1981"/>
    <w:rsid w:val="008D32E6"/>
    <w:rsid w:val="008D7DDB"/>
    <w:rsid w:val="008E1588"/>
    <w:rsid w:val="008E3392"/>
    <w:rsid w:val="008E782F"/>
    <w:rsid w:val="008F1764"/>
    <w:rsid w:val="008F6EF7"/>
    <w:rsid w:val="00900EE0"/>
    <w:rsid w:val="009020CF"/>
    <w:rsid w:val="00903216"/>
    <w:rsid w:val="0090667B"/>
    <w:rsid w:val="00921256"/>
    <w:rsid w:val="00932C6F"/>
    <w:rsid w:val="00933FE5"/>
    <w:rsid w:val="0093619A"/>
    <w:rsid w:val="0094105C"/>
    <w:rsid w:val="009433BD"/>
    <w:rsid w:val="00946347"/>
    <w:rsid w:val="00953122"/>
    <w:rsid w:val="00956A5F"/>
    <w:rsid w:val="00957914"/>
    <w:rsid w:val="009603BF"/>
    <w:rsid w:val="00960ECF"/>
    <w:rsid w:val="009644D0"/>
    <w:rsid w:val="0098331C"/>
    <w:rsid w:val="009914D7"/>
    <w:rsid w:val="009B0776"/>
    <w:rsid w:val="009B5DC8"/>
    <w:rsid w:val="009C388B"/>
    <w:rsid w:val="009D2017"/>
    <w:rsid w:val="009D2855"/>
    <w:rsid w:val="009E0B20"/>
    <w:rsid w:val="009E1958"/>
    <w:rsid w:val="009E35BD"/>
    <w:rsid w:val="009F397F"/>
    <w:rsid w:val="00A016D4"/>
    <w:rsid w:val="00A057D7"/>
    <w:rsid w:val="00A05E6C"/>
    <w:rsid w:val="00A0629E"/>
    <w:rsid w:val="00A070DB"/>
    <w:rsid w:val="00A07145"/>
    <w:rsid w:val="00A10C0C"/>
    <w:rsid w:val="00A131AF"/>
    <w:rsid w:val="00A14848"/>
    <w:rsid w:val="00A177CF"/>
    <w:rsid w:val="00A218EB"/>
    <w:rsid w:val="00A2495F"/>
    <w:rsid w:val="00A3038A"/>
    <w:rsid w:val="00A419C0"/>
    <w:rsid w:val="00A456CF"/>
    <w:rsid w:val="00A45A6D"/>
    <w:rsid w:val="00A466C1"/>
    <w:rsid w:val="00A47C91"/>
    <w:rsid w:val="00A576C8"/>
    <w:rsid w:val="00A60002"/>
    <w:rsid w:val="00A6127E"/>
    <w:rsid w:val="00A635A6"/>
    <w:rsid w:val="00A63702"/>
    <w:rsid w:val="00A6646F"/>
    <w:rsid w:val="00A668B1"/>
    <w:rsid w:val="00A67CF5"/>
    <w:rsid w:val="00A7531A"/>
    <w:rsid w:val="00A80E52"/>
    <w:rsid w:val="00A93324"/>
    <w:rsid w:val="00A94C9F"/>
    <w:rsid w:val="00A97F9B"/>
    <w:rsid w:val="00AA0928"/>
    <w:rsid w:val="00AB05A9"/>
    <w:rsid w:val="00AB09F7"/>
    <w:rsid w:val="00AB0DB3"/>
    <w:rsid w:val="00AB2B3F"/>
    <w:rsid w:val="00AB4C42"/>
    <w:rsid w:val="00AB528B"/>
    <w:rsid w:val="00AB62A4"/>
    <w:rsid w:val="00AB7715"/>
    <w:rsid w:val="00AC1429"/>
    <w:rsid w:val="00AC2BBF"/>
    <w:rsid w:val="00AC37AB"/>
    <w:rsid w:val="00AC43B5"/>
    <w:rsid w:val="00AC50AD"/>
    <w:rsid w:val="00AD17E7"/>
    <w:rsid w:val="00AE6BCB"/>
    <w:rsid w:val="00AF19A7"/>
    <w:rsid w:val="00AF2E55"/>
    <w:rsid w:val="00AF3BF4"/>
    <w:rsid w:val="00AF4BD2"/>
    <w:rsid w:val="00AF6099"/>
    <w:rsid w:val="00AF754B"/>
    <w:rsid w:val="00B108BF"/>
    <w:rsid w:val="00B16C23"/>
    <w:rsid w:val="00B20B3A"/>
    <w:rsid w:val="00B22F09"/>
    <w:rsid w:val="00B22FD1"/>
    <w:rsid w:val="00B26F15"/>
    <w:rsid w:val="00B27F20"/>
    <w:rsid w:val="00B312DF"/>
    <w:rsid w:val="00B331E5"/>
    <w:rsid w:val="00B36CF1"/>
    <w:rsid w:val="00B44063"/>
    <w:rsid w:val="00B46EB0"/>
    <w:rsid w:val="00B4784D"/>
    <w:rsid w:val="00B52855"/>
    <w:rsid w:val="00B578A7"/>
    <w:rsid w:val="00B67EE8"/>
    <w:rsid w:val="00B74517"/>
    <w:rsid w:val="00B747E9"/>
    <w:rsid w:val="00B8049B"/>
    <w:rsid w:val="00B81CDB"/>
    <w:rsid w:val="00B8370E"/>
    <w:rsid w:val="00B85015"/>
    <w:rsid w:val="00B85612"/>
    <w:rsid w:val="00B85C85"/>
    <w:rsid w:val="00B90902"/>
    <w:rsid w:val="00B91E01"/>
    <w:rsid w:val="00B95854"/>
    <w:rsid w:val="00BA0D17"/>
    <w:rsid w:val="00BA3163"/>
    <w:rsid w:val="00BB19B2"/>
    <w:rsid w:val="00BC402D"/>
    <w:rsid w:val="00BD09F2"/>
    <w:rsid w:val="00BD552F"/>
    <w:rsid w:val="00BE0598"/>
    <w:rsid w:val="00BE0C1B"/>
    <w:rsid w:val="00BE6478"/>
    <w:rsid w:val="00BE788E"/>
    <w:rsid w:val="00BF4ED8"/>
    <w:rsid w:val="00BF569F"/>
    <w:rsid w:val="00BF5F48"/>
    <w:rsid w:val="00BF610B"/>
    <w:rsid w:val="00C02F9F"/>
    <w:rsid w:val="00C07DB4"/>
    <w:rsid w:val="00C10966"/>
    <w:rsid w:val="00C119C6"/>
    <w:rsid w:val="00C13653"/>
    <w:rsid w:val="00C145FA"/>
    <w:rsid w:val="00C1588D"/>
    <w:rsid w:val="00C1628E"/>
    <w:rsid w:val="00C2266F"/>
    <w:rsid w:val="00C23AAE"/>
    <w:rsid w:val="00C25745"/>
    <w:rsid w:val="00C257AD"/>
    <w:rsid w:val="00C25BE3"/>
    <w:rsid w:val="00C414C4"/>
    <w:rsid w:val="00C417D8"/>
    <w:rsid w:val="00C41E27"/>
    <w:rsid w:val="00C45D9C"/>
    <w:rsid w:val="00C46D8B"/>
    <w:rsid w:val="00C472CA"/>
    <w:rsid w:val="00C5067E"/>
    <w:rsid w:val="00C52862"/>
    <w:rsid w:val="00C53188"/>
    <w:rsid w:val="00C56CE2"/>
    <w:rsid w:val="00C75871"/>
    <w:rsid w:val="00C759A5"/>
    <w:rsid w:val="00C83187"/>
    <w:rsid w:val="00C86BB6"/>
    <w:rsid w:val="00C97C5C"/>
    <w:rsid w:val="00CA01C3"/>
    <w:rsid w:val="00CA22C2"/>
    <w:rsid w:val="00CA27A3"/>
    <w:rsid w:val="00CA757E"/>
    <w:rsid w:val="00CB1328"/>
    <w:rsid w:val="00CB1DDE"/>
    <w:rsid w:val="00CB5BEA"/>
    <w:rsid w:val="00CC54F3"/>
    <w:rsid w:val="00CD0D1D"/>
    <w:rsid w:val="00CD451B"/>
    <w:rsid w:val="00CD60B6"/>
    <w:rsid w:val="00CE5B30"/>
    <w:rsid w:val="00CF002F"/>
    <w:rsid w:val="00CF1CA4"/>
    <w:rsid w:val="00CF1CEF"/>
    <w:rsid w:val="00CF62A8"/>
    <w:rsid w:val="00CF67D6"/>
    <w:rsid w:val="00D05ECF"/>
    <w:rsid w:val="00D11B69"/>
    <w:rsid w:val="00D1318D"/>
    <w:rsid w:val="00D1422D"/>
    <w:rsid w:val="00D15D85"/>
    <w:rsid w:val="00D17575"/>
    <w:rsid w:val="00D23854"/>
    <w:rsid w:val="00D26590"/>
    <w:rsid w:val="00D31B6D"/>
    <w:rsid w:val="00D33298"/>
    <w:rsid w:val="00D42475"/>
    <w:rsid w:val="00D44E4E"/>
    <w:rsid w:val="00D4710B"/>
    <w:rsid w:val="00D528F7"/>
    <w:rsid w:val="00D61F46"/>
    <w:rsid w:val="00D63C8B"/>
    <w:rsid w:val="00D726C4"/>
    <w:rsid w:val="00D74B1F"/>
    <w:rsid w:val="00D8147D"/>
    <w:rsid w:val="00D84EAF"/>
    <w:rsid w:val="00D86667"/>
    <w:rsid w:val="00D939B6"/>
    <w:rsid w:val="00D96F62"/>
    <w:rsid w:val="00DA04D0"/>
    <w:rsid w:val="00DA1CAB"/>
    <w:rsid w:val="00DA2B54"/>
    <w:rsid w:val="00DA2E6C"/>
    <w:rsid w:val="00DB6A50"/>
    <w:rsid w:val="00DC0E36"/>
    <w:rsid w:val="00DC4EA8"/>
    <w:rsid w:val="00DD4B65"/>
    <w:rsid w:val="00DE3A4A"/>
    <w:rsid w:val="00DE7027"/>
    <w:rsid w:val="00E022CA"/>
    <w:rsid w:val="00E12FDC"/>
    <w:rsid w:val="00E1506F"/>
    <w:rsid w:val="00E1583A"/>
    <w:rsid w:val="00E22B24"/>
    <w:rsid w:val="00E251A0"/>
    <w:rsid w:val="00E267D8"/>
    <w:rsid w:val="00E304C0"/>
    <w:rsid w:val="00E31873"/>
    <w:rsid w:val="00E34012"/>
    <w:rsid w:val="00E356CD"/>
    <w:rsid w:val="00E36D20"/>
    <w:rsid w:val="00E42FED"/>
    <w:rsid w:val="00E46910"/>
    <w:rsid w:val="00E472EB"/>
    <w:rsid w:val="00E616C8"/>
    <w:rsid w:val="00E63EF9"/>
    <w:rsid w:val="00E657A0"/>
    <w:rsid w:val="00E676D6"/>
    <w:rsid w:val="00E723D6"/>
    <w:rsid w:val="00E7453E"/>
    <w:rsid w:val="00E82B5A"/>
    <w:rsid w:val="00E908A8"/>
    <w:rsid w:val="00E959B0"/>
    <w:rsid w:val="00E964DE"/>
    <w:rsid w:val="00EB130C"/>
    <w:rsid w:val="00EB1784"/>
    <w:rsid w:val="00EB33EE"/>
    <w:rsid w:val="00EC6C2C"/>
    <w:rsid w:val="00ED4001"/>
    <w:rsid w:val="00EE7A9C"/>
    <w:rsid w:val="00EF0383"/>
    <w:rsid w:val="00EF1072"/>
    <w:rsid w:val="00F02C93"/>
    <w:rsid w:val="00F10CD5"/>
    <w:rsid w:val="00F12613"/>
    <w:rsid w:val="00F13B83"/>
    <w:rsid w:val="00F1585F"/>
    <w:rsid w:val="00F33B15"/>
    <w:rsid w:val="00F33E9C"/>
    <w:rsid w:val="00F36EEC"/>
    <w:rsid w:val="00F40CFD"/>
    <w:rsid w:val="00F4683E"/>
    <w:rsid w:val="00F46E1F"/>
    <w:rsid w:val="00F53541"/>
    <w:rsid w:val="00F54A2A"/>
    <w:rsid w:val="00F71A3E"/>
    <w:rsid w:val="00F85E46"/>
    <w:rsid w:val="00F902B7"/>
    <w:rsid w:val="00F95FB5"/>
    <w:rsid w:val="00F9790C"/>
    <w:rsid w:val="00FA04BD"/>
    <w:rsid w:val="00FA1C3F"/>
    <w:rsid w:val="00FA308C"/>
    <w:rsid w:val="00FA5C37"/>
    <w:rsid w:val="00FA5CE7"/>
    <w:rsid w:val="00FA7E52"/>
    <w:rsid w:val="00FB4D8F"/>
    <w:rsid w:val="00FC0976"/>
    <w:rsid w:val="00FC3812"/>
    <w:rsid w:val="00FC5620"/>
    <w:rsid w:val="00FE0E08"/>
    <w:rsid w:val="00FE640D"/>
    <w:rsid w:val="00FF2D06"/>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B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63E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02F9F"/>
    <w:pPr>
      <w:widowControl w:val="0"/>
      <w:autoSpaceDE w:val="0"/>
      <w:autoSpaceDN w:val="0"/>
      <w:adjustRightInd w:val="0"/>
    </w:pPr>
    <w:rPr>
      <w:rFonts w:ascii="Times New Roman" w:eastAsia="Times New Roman" w:hAnsi="Times New Roman"/>
      <w:sz w:val="24"/>
      <w:szCs w:val="24"/>
    </w:rPr>
  </w:style>
  <w:style w:type="paragraph" w:styleId="a4">
    <w:name w:val="List Paragraph"/>
    <w:basedOn w:val="a"/>
    <w:uiPriority w:val="99"/>
    <w:qFormat/>
    <w:rsid w:val="0041169D"/>
    <w:pPr>
      <w:ind w:left="720"/>
    </w:pPr>
  </w:style>
  <w:style w:type="paragraph" w:styleId="a5">
    <w:name w:val="header"/>
    <w:basedOn w:val="a"/>
    <w:link w:val="a6"/>
    <w:uiPriority w:val="99"/>
    <w:rsid w:val="00F53541"/>
    <w:pPr>
      <w:tabs>
        <w:tab w:val="center" w:pos="4677"/>
        <w:tab w:val="right" w:pos="9355"/>
      </w:tabs>
    </w:pPr>
  </w:style>
  <w:style w:type="character" w:customStyle="1" w:styleId="a6">
    <w:name w:val="Верхний колонтитул Знак"/>
    <w:link w:val="a5"/>
    <w:uiPriority w:val="99"/>
    <w:locked/>
    <w:rsid w:val="00F53541"/>
    <w:rPr>
      <w:rFonts w:ascii="Times New Roman" w:hAnsi="Times New Roman" w:cs="Times New Roman"/>
      <w:sz w:val="20"/>
      <w:szCs w:val="20"/>
      <w:lang w:eastAsia="ru-RU"/>
    </w:rPr>
  </w:style>
  <w:style w:type="paragraph" w:styleId="a7">
    <w:name w:val="footer"/>
    <w:basedOn w:val="a"/>
    <w:link w:val="a8"/>
    <w:uiPriority w:val="99"/>
    <w:rsid w:val="00F53541"/>
    <w:pPr>
      <w:tabs>
        <w:tab w:val="center" w:pos="4677"/>
        <w:tab w:val="right" w:pos="9355"/>
      </w:tabs>
    </w:pPr>
  </w:style>
  <w:style w:type="character" w:customStyle="1" w:styleId="a8">
    <w:name w:val="Нижний колонтитул Знак"/>
    <w:link w:val="a7"/>
    <w:uiPriority w:val="99"/>
    <w:locked/>
    <w:rsid w:val="00F53541"/>
    <w:rPr>
      <w:rFonts w:ascii="Times New Roman" w:hAnsi="Times New Roman" w:cs="Times New Roman"/>
      <w:sz w:val="20"/>
      <w:szCs w:val="20"/>
      <w:lang w:eastAsia="ru-RU"/>
    </w:rPr>
  </w:style>
  <w:style w:type="paragraph" w:styleId="a9">
    <w:name w:val="Balloon Text"/>
    <w:basedOn w:val="a"/>
    <w:link w:val="aa"/>
    <w:uiPriority w:val="99"/>
    <w:semiHidden/>
    <w:rsid w:val="003D1A7A"/>
    <w:rPr>
      <w:rFonts w:ascii="Segoe UI" w:hAnsi="Segoe UI" w:cs="Segoe UI"/>
      <w:sz w:val="18"/>
      <w:szCs w:val="18"/>
    </w:rPr>
  </w:style>
  <w:style w:type="character" w:customStyle="1" w:styleId="aa">
    <w:name w:val="Текст выноски Знак"/>
    <w:link w:val="a9"/>
    <w:uiPriority w:val="99"/>
    <w:semiHidden/>
    <w:locked/>
    <w:rsid w:val="003D1A7A"/>
    <w:rPr>
      <w:rFonts w:ascii="Segoe UI" w:hAnsi="Segoe UI" w:cs="Segoe UI"/>
      <w:sz w:val="18"/>
      <w:szCs w:val="18"/>
      <w:lang w:eastAsia="ru-RU"/>
    </w:rPr>
  </w:style>
  <w:style w:type="paragraph" w:customStyle="1" w:styleId="formattext">
    <w:name w:val="formattext"/>
    <w:basedOn w:val="a"/>
    <w:uiPriority w:val="99"/>
    <w:rsid w:val="008D7DDB"/>
    <w:pPr>
      <w:spacing w:before="100" w:beforeAutospacing="1" w:after="100" w:afterAutospacing="1"/>
    </w:pPr>
    <w:rPr>
      <w:sz w:val="24"/>
      <w:szCs w:val="24"/>
    </w:rPr>
  </w:style>
  <w:style w:type="character" w:customStyle="1" w:styleId="apple-converted-space">
    <w:name w:val="apple-converted-space"/>
    <w:basedOn w:val="a0"/>
    <w:uiPriority w:val="99"/>
    <w:rsid w:val="008D7DDB"/>
  </w:style>
  <w:style w:type="character" w:styleId="ab">
    <w:name w:val="Hyperlink"/>
    <w:uiPriority w:val="99"/>
    <w:semiHidden/>
    <w:rsid w:val="008D7DDB"/>
    <w:rPr>
      <w:color w:val="0000FF"/>
      <w:u w:val="single"/>
    </w:rPr>
  </w:style>
  <w:style w:type="paragraph" w:customStyle="1" w:styleId="s1">
    <w:name w:val="s_1"/>
    <w:basedOn w:val="a"/>
    <w:uiPriority w:val="99"/>
    <w:rsid w:val="005F63B5"/>
    <w:pPr>
      <w:spacing w:before="100" w:beforeAutospacing="1" w:after="100" w:afterAutospacing="1"/>
    </w:pPr>
    <w:rPr>
      <w:sz w:val="24"/>
      <w:szCs w:val="24"/>
    </w:rPr>
  </w:style>
  <w:style w:type="paragraph" w:styleId="HTML">
    <w:name w:val="HTML Preformatted"/>
    <w:basedOn w:val="a"/>
    <w:link w:val="HTML0"/>
    <w:uiPriority w:val="99"/>
    <w:rsid w:val="0005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053F4E"/>
    <w:rPr>
      <w:rFonts w:ascii="Courier New" w:hAnsi="Courier New" w:cs="Courier New"/>
      <w:sz w:val="20"/>
      <w:szCs w:val="20"/>
      <w:lang w:eastAsia="ru-RU"/>
    </w:rPr>
  </w:style>
  <w:style w:type="paragraph" w:styleId="ac">
    <w:name w:val="Normal (Web)"/>
    <w:basedOn w:val="a"/>
    <w:uiPriority w:val="99"/>
    <w:semiHidden/>
    <w:rsid w:val="0037062D"/>
    <w:pPr>
      <w:spacing w:before="100" w:beforeAutospacing="1" w:after="100" w:afterAutospacing="1"/>
    </w:pPr>
    <w:rPr>
      <w:sz w:val="24"/>
      <w:szCs w:val="24"/>
    </w:rPr>
  </w:style>
  <w:style w:type="paragraph" w:styleId="ad">
    <w:name w:val="endnote text"/>
    <w:basedOn w:val="a"/>
    <w:link w:val="ae"/>
    <w:uiPriority w:val="99"/>
    <w:semiHidden/>
    <w:unhideWhenUsed/>
    <w:rsid w:val="00181D3C"/>
  </w:style>
  <w:style w:type="character" w:customStyle="1" w:styleId="ae">
    <w:name w:val="Текст концевой сноски Знак"/>
    <w:link w:val="ad"/>
    <w:uiPriority w:val="99"/>
    <w:semiHidden/>
    <w:rsid w:val="00181D3C"/>
    <w:rPr>
      <w:rFonts w:ascii="Times New Roman" w:eastAsia="Times New Roman" w:hAnsi="Times New Roman"/>
      <w:sz w:val="20"/>
      <w:szCs w:val="20"/>
    </w:rPr>
  </w:style>
  <w:style w:type="character" w:styleId="af">
    <w:name w:val="endnote reference"/>
    <w:uiPriority w:val="99"/>
    <w:semiHidden/>
    <w:unhideWhenUsed/>
    <w:rsid w:val="00181D3C"/>
    <w:rPr>
      <w:vertAlign w:val="superscript"/>
    </w:rPr>
  </w:style>
  <w:style w:type="paragraph" w:customStyle="1" w:styleId="ConsPlusNonformat">
    <w:name w:val="ConsPlusNonformat"/>
    <w:rsid w:val="00900EE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60636">
      <w:bodyDiv w:val="1"/>
      <w:marLeft w:val="0"/>
      <w:marRight w:val="0"/>
      <w:marTop w:val="0"/>
      <w:marBottom w:val="0"/>
      <w:divBdr>
        <w:top w:val="none" w:sz="0" w:space="0" w:color="auto"/>
        <w:left w:val="none" w:sz="0" w:space="0" w:color="auto"/>
        <w:bottom w:val="none" w:sz="0" w:space="0" w:color="auto"/>
        <w:right w:val="none" w:sz="0" w:space="0" w:color="auto"/>
      </w:divBdr>
    </w:div>
    <w:div w:id="1737972443">
      <w:bodyDiv w:val="1"/>
      <w:marLeft w:val="0"/>
      <w:marRight w:val="0"/>
      <w:marTop w:val="0"/>
      <w:marBottom w:val="0"/>
      <w:divBdr>
        <w:top w:val="none" w:sz="0" w:space="0" w:color="auto"/>
        <w:left w:val="none" w:sz="0" w:space="0" w:color="auto"/>
        <w:bottom w:val="none" w:sz="0" w:space="0" w:color="auto"/>
        <w:right w:val="none" w:sz="0" w:space="0" w:color="auto"/>
      </w:divBdr>
    </w:div>
    <w:div w:id="1839727975">
      <w:marLeft w:val="0"/>
      <w:marRight w:val="0"/>
      <w:marTop w:val="0"/>
      <w:marBottom w:val="0"/>
      <w:divBdr>
        <w:top w:val="none" w:sz="0" w:space="0" w:color="auto"/>
        <w:left w:val="none" w:sz="0" w:space="0" w:color="auto"/>
        <w:bottom w:val="none" w:sz="0" w:space="0" w:color="auto"/>
        <w:right w:val="none" w:sz="0" w:space="0" w:color="auto"/>
      </w:divBdr>
    </w:div>
    <w:div w:id="1839727976">
      <w:marLeft w:val="0"/>
      <w:marRight w:val="0"/>
      <w:marTop w:val="0"/>
      <w:marBottom w:val="0"/>
      <w:divBdr>
        <w:top w:val="none" w:sz="0" w:space="0" w:color="auto"/>
        <w:left w:val="none" w:sz="0" w:space="0" w:color="auto"/>
        <w:bottom w:val="none" w:sz="0" w:space="0" w:color="auto"/>
        <w:right w:val="none" w:sz="0" w:space="0" w:color="auto"/>
      </w:divBdr>
    </w:div>
    <w:div w:id="1839727977">
      <w:marLeft w:val="0"/>
      <w:marRight w:val="0"/>
      <w:marTop w:val="0"/>
      <w:marBottom w:val="0"/>
      <w:divBdr>
        <w:top w:val="none" w:sz="0" w:space="0" w:color="auto"/>
        <w:left w:val="none" w:sz="0" w:space="0" w:color="auto"/>
        <w:bottom w:val="none" w:sz="0" w:space="0" w:color="auto"/>
        <w:right w:val="none" w:sz="0" w:space="0" w:color="auto"/>
      </w:divBdr>
    </w:div>
    <w:div w:id="1839727978">
      <w:marLeft w:val="0"/>
      <w:marRight w:val="0"/>
      <w:marTop w:val="0"/>
      <w:marBottom w:val="0"/>
      <w:divBdr>
        <w:top w:val="none" w:sz="0" w:space="0" w:color="auto"/>
        <w:left w:val="none" w:sz="0" w:space="0" w:color="auto"/>
        <w:bottom w:val="none" w:sz="0" w:space="0" w:color="auto"/>
        <w:right w:val="none" w:sz="0" w:space="0" w:color="auto"/>
      </w:divBdr>
    </w:div>
    <w:div w:id="1839727979">
      <w:marLeft w:val="0"/>
      <w:marRight w:val="0"/>
      <w:marTop w:val="0"/>
      <w:marBottom w:val="0"/>
      <w:divBdr>
        <w:top w:val="none" w:sz="0" w:space="0" w:color="auto"/>
        <w:left w:val="none" w:sz="0" w:space="0" w:color="auto"/>
        <w:bottom w:val="none" w:sz="0" w:space="0" w:color="auto"/>
        <w:right w:val="none" w:sz="0" w:space="0" w:color="auto"/>
      </w:divBdr>
    </w:div>
    <w:div w:id="1839727980">
      <w:marLeft w:val="0"/>
      <w:marRight w:val="0"/>
      <w:marTop w:val="0"/>
      <w:marBottom w:val="0"/>
      <w:divBdr>
        <w:top w:val="none" w:sz="0" w:space="0" w:color="auto"/>
        <w:left w:val="none" w:sz="0" w:space="0" w:color="auto"/>
        <w:bottom w:val="none" w:sz="0" w:space="0" w:color="auto"/>
        <w:right w:val="none" w:sz="0" w:space="0" w:color="auto"/>
      </w:divBdr>
    </w:div>
    <w:div w:id="1839727981">
      <w:marLeft w:val="0"/>
      <w:marRight w:val="0"/>
      <w:marTop w:val="0"/>
      <w:marBottom w:val="0"/>
      <w:divBdr>
        <w:top w:val="none" w:sz="0" w:space="0" w:color="auto"/>
        <w:left w:val="none" w:sz="0" w:space="0" w:color="auto"/>
        <w:bottom w:val="none" w:sz="0" w:space="0" w:color="auto"/>
        <w:right w:val="none" w:sz="0" w:space="0" w:color="auto"/>
      </w:divBdr>
    </w:div>
    <w:div w:id="1839727982">
      <w:marLeft w:val="0"/>
      <w:marRight w:val="0"/>
      <w:marTop w:val="0"/>
      <w:marBottom w:val="0"/>
      <w:divBdr>
        <w:top w:val="none" w:sz="0" w:space="0" w:color="auto"/>
        <w:left w:val="none" w:sz="0" w:space="0" w:color="auto"/>
        <w:bottom w:val="none" w:sz="0" w:space="0" w:color="auto"/>
        <w:right w:val="none" w:sz="0" w:space="0" w:color="auto"/>
      </w:divBdr>
    </w:div>
    <w:div w:id="1839727983">
      <w:marLeft w:val="0"/>
      <w:marRight w:val="0"/>
      <w:marTop w:val="0"/>
      <w:marBottom w:val="0"/>
      <w:divBdr>
        <w:top w:val="none" w:sz="0" w:space="0" w:color="auto"/>
        <w:left w:val="none" w:sz="0" w:space="0" w:color="auto"/>
        <w:bottom w:val="none" w:sz="0" w:space="0" w:color="auto"/>
        <w:right w:val="none" w:sz="0" w:space="0" w:color="auto"/>
      </w:divBdr>
    </w:div>
    <w:div w:id="1839727984">
      <w:marLeft w:val="0"/>
      <w:marRight w:val="0"/>
      <w:marTop w:val="0"/>
      <w:marBottom w:val="0"/>
      <w:divBdr>
        <w:top w:val="none" w:sz="0" w:space="0" w:color="auto"/>
        <w:left w:val="none" w:sz="0" w:space="0" w:color="auto"/>
        <w:bottom w:val="none" w:sz="0" w:space="0" w:color="auto"/>
        <w:right w:val="none" w:sz="0" w:space="0" w:color="auto"/>
      </w:divBdr>
    </w:div>
    <w:div w:id="1839727985">
      <w:marLeft w:val="0"/>
      <w:marRight w:val="0"/>
      <w:marTop w:val="0"/>
      <w:marBottom w:val="0"/>
      <w:divBdr>
        <w:top w:val="none" w:sz="0" w:space="0" w:color="auto"/>
        <w:left w:val="none" w:sz="0" w:space="0" w:color="auto"/>
        <w:bottom w:val="none" w:sz="0" w:space="0" w:color="auto"/>
        <w:right w:val="none" w:sz="0" w:space="0" w:color="auto"/>
      </w:divBdr>
    </w:div>
    <w:div w:id="1839727986">
      <w:marLeft w:val="0"/>
      <w:marRight w:val="0"/>
      <w:marTop w:val="0"/>
      <w:marBottom w:val="0"/>
      <w:divBdr>
        <w:top w:val="none" w:sz="0" w:space="0" w:color="auto"/>
        <w:left w:val="none" w:sz="0" w:space="0" w:color="auto"/>
        <w:bottom w:val="none" w:sz="0" w:space="0" w:color="auto"/>
        <w:right w:val="none" w:sz="0" w:space="0" w:color="auto"/>
      </w:divBdr>
    </w:div>
    <w:div w:id="1839727987">
      <w:marLeft w:val="0"/>
      <w:marRight w:val="0"/>
      <w:marTop w:val="0"/>
      <w:marBottom w:val="0"/>
      <w:divBdr>
        <w:top w:val="none" w:sz="0" w:space="0" w:color="auto"/>
        <w:left w:val="none" w:sz="0" w:space="0" w:color="auto"/>
        <w:bottom w:val="none" w:sz="0" w:space="0" w:color="auto"/>
        <w:right w:val="none" w:sz="0" w:space="0" w:color="auto"/>
      </w:divBdr>
    </w:div>
    <w:div w:id="1839727988">
      <w:marLeft w:val="0"/>
      <w:marRight w:val="0"/>
      <w:marTop w:val="0"/>
      <w:marBottom w:val="0"/>
      <w:divBdr>
        <w:top w:val="none" w:sz="0" w:space="0" w:color="auto"/>
        <w:left w:val="none" w:sz="0" w:space="0" w:color="auto"/>
        <w:bottom w:val="none" w:sz="0" w:space="0" w:color="auto"/>
        <w:right w:val="none" w:sz="0" w:space="0" w:color="auto"/>
      </w:divBdr>
    </w:div>
    <w:div w:id="1839727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E657-FA3C-41EC-A769-D00E755C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13</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Алешка</cp:lastModifiedBy>
  <cp:revision>44</cp:revision>
  <cp:lastPrinted>2018-02-19T09:08:00Z</cp:lastPrinted>
  <dcterms:created xsi:type="dcterms:W3CDTF">2017-08-22T12:38:00Z</dcterms:created>
  <dcterms:modified xsi:type="dcterms:W3CDTF">2018-04-28T12:00:00Z</dcterms:modified>
</cp:coreProperties>
</file>