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8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2145"/>
        <w:gridCol w:w="2835"/>
      </w:tblGrid>
      <w:tr w:rsidR="004A6840" w:rsidRPr="004A6840" w:rsidTr="004A6840">
        <w:trPr>
          <w:tblCellSpacing w:w="7" w:type="dxa"/>
        </w:trPr>
        <w:tc>
          <w:tcPr>
            <w:tcW w:w="4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BFA" w:rsidRPr="004A6840" w:rsidRDefault="00EA0BFA" w:rsidP="00EA0BF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</w:t>
            </w:r>
            <w:r w:rsidR="004A6840" w:rsidRPr="004A684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блица ставок налога с ФОТ в 2023</w:t>
            </w:r>
            <w:r w:rsidRPr="004A684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A0BFA" w:rsidRPr="004A6840" w:rsidRDefault="00EA0BFA" w:rsidP="00EA0BFA">
            <w:pPr>
              <w:spacing w:after="0"/>
              <w:jc w:val="center"/>
              <w:rPr>
                <w:b/>
                <w:shd w:val="clear" w:color="auto" w:fill="66FF33"/>
              </w:rPr>
            </w:pPr>
            <w:r w:rsidRPr="004A684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Раздел НК РФ</w:t>
            </w:r>
          </w:p>
        </w:tc>
      </w:tr>
      <w:tr w:rsidR="004A6840" w:rsidRPr="004A6840" w:rsidTr="004A6840">
        <w:trPr>
          <w:tblCellSpacing w:w="7" w:type="dxa"/>
        </w:trPr>
        <w:tc>
          <w:tcPr>
            <w:tcW w:w="4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BFA" w:rsidRPr="004A6840" w:rsidRDefault="00EA0BFA" w:rsidP="00EA0B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BFA" w:rsidRPr="004A6840" w:rsidRDefault="00EA0BFA" w:rsidP="00EA0B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840" w:rsidRPr="004A6840" w:rsidTr="004A6840">
        <w:trPr>
          <w:tblCellSpacing w:w="7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BFA" w:rsidRPr="004A6840" w:rsidRDefault="00EA0BFA" w:rsidP="00EA0BF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0"/>
                <w:szCs w:val="24"/>
                <w:lang w:eastAsia="ru-RU"/>
              </w:rPr>
              <w:t>С суммы заработной платы резидентов, если налоговая база менее или равна 5 млн.</w:t>
            </w:r>
            <w:r w:rsidR="004A6840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A6840">
              <w:rPr>
                <w:rFonts w:eastAsia="Times New Roman" w:cs="Times New Roman"/>
                <w:sz w:val="20"/>
                <w:szCs w:val="24"/>
                <w:lang w:eastAsia="ru-RU"/>
              </w:rPr>
              <w:t>рублей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BFA" w:rsidRPr="004A6840" w:rsidRDefault="00EA0BFA" w:rsidP="00EA0B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BFA" w:rsidRPr="004A6840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Глава 23 НК РФ, ставки налога (ст. 224 НК РФ)</w:t>
            </w:r>
          </w:p>
        </w:tc>
      </w:tr>
      <w:tr w:rsidR="004A6840" w:rsidRPr="004A6840" w:rsidTr="004A6840">
        <w:trPr>
          <w:tblCellSpacing w:w="7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BFA" w:rsidRPr="004A6840" w:rsidRDefault="00EA0BFA" w:rsidP="00EA0BF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0"/>
                <w:szCs w:val="24"/>
                <w:lang w:eastAsia="ru-RU"/>
              </w:rPr>
              <w:t>С суммы заработной платы резидентов, если налоговая база более 5 млн.</w:t>
            </w:r>
            <w:r w:rsidR="004A6840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A6840">
              <w:rPr>
                <w:rFonts w:eastAsia="Times New Roman" w:cs="Times New Roman"/>
                <w:sz w:val="20"/>
                <w:szCs w:val="24"/>
                <w:lang w:eastAsia="ru-RU"/>
              </w:rPr>
              <w:t>рублей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BFA" w:rsidRPr="004A6840" w:rsidRDefault="00EA0BFA" w:rsidP="00EA0B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BFA" w:rsidRPr="004A6840" w:rsidRDefault="00EA0BFA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Глава 23 НК РФ, ставки налога (ст. 224 НК РФ)</w:t>
            </w:r>
          </w:p>
        </w:tc>
      </w:tr>
      <w:tr w:rsidR="004A6840" w:rsidRPr="004A6840" w:rsidTr="004A6840">
        <w:trPr>
          <w:tblCellSpacing w:w="7" w:type="dxa"/>
        </w:trPr>
        <w:tc>
          <w:tcPr>
            <w:tcW w:w="4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100E" w:rsidRPr="004A6840" w:rsidRDefault="00F6100E" w:rsidP="00F6100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Страховые взносы (начисление и уплата в налоговую)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100E" w:rsidRPr="004A6840" w:rsidRDefault="00F6100E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840" w:rsidRPr="004A6840" w:rsidTr="004A6840">
        <w:trPr>
          <w:tblCellSpacing w:w="7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6840" w:rsidRPr="004A6840" w:rsidRDefault="004A6840" w:rsidP="00EA0BF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6840" w:rsidRPr="004A6840" w:rsidRDefault="004A6840" w:rsidP="004A684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Тариф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6840" w:rsidRPr="004A6840" w:rsidRDefault="004A6840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840" w:rsidRPr="004A6840" w:rsidTr="004A6840">
        <w:trPr>
          <w:tblCellSpacing w:w="7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6840" w:rsidRPr="004A6840" w:rsidRDefault="004A6840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В пределах установленной предельной базы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6840" w:rsidRPr="004A6840" w:rsidRDefault="004A6840" w:rsidP="004A684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6840" w:rsidRPr="004A6840" w:rsidRDefault="004A6840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Глава 34 НК РФ, тарифы ст. 425 НК РФ</w:t>
            </w:r>
          </w:p>
        </w:tc>
      </w:tr>
      <w:tr w:rsidR="004A6840" w:rsidRPr="004A6840" w:rsidTr="004A6840">
        <w:trPr>
          <w:tblCellSpacing w:w="7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6840" w:rsidRPr="004A6840" w:rsidRDefault="004A6840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Свыше установленных предельных значений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6840" w:rsidRPr="004A6840" w:rsidRDefault="004A6840" w:rsidP="004A684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15,1%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6840" w:rsidRPr="004A6840" w:rsidRDefault="004A6840" w:rsidP="00EA0B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840">
              <w:rPr>
                <w:rFonts w:eastAsia="Times New Roman" w:cs="Times New Roman"/>
                <w:sz w:val="24"/>
                <w:szCs w:val="24"/>
                <w:lang w:eastAsia="ru-RU"/>
              </w:rPr>
              <w:t>Глава 34 НК РФ, тарифы ст. 425 НК РФ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FA"/>
    <w:rsid w:val="004A6840"/>
    <w:rsid w:val="006C0B77"/>
    <w:rsid w:val="008242FF"/>
    <w:rsid w:val="00870751"/>
    <w:rsid w:val="00922C48"/>
    <w:rsid w:val="00AB7CB5"/>
    <w:rsid w:val="00B915B7"/>
    <w:rsid w:val="00EA0BFA"/>
    <w:rsid w:val="00EA59DF"/>
    <w:rsid w:val="00EE4070"/>
    <w:rsid w:val="00F12C76"/>
    <w:rsid w:val="00F6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70C1"/>
  <w15:chartTrackingRefBased/>
  <w15:docId w15:val="{10FF67C1-A92A-4256-B4AB-84F583FE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Emanova</cp:lastModifiedBy>
  <cp:revision>2</cp:revision>
  <dcterms:created xsi:type="dcterms:W3CDTF">2023-02-05T17:39:00Z</dcterms:created>
  <dcterms:modified xsi:type="dcterms:W3CDTF">2023-02-05T17:39:00Z</dcterms:modified>
</cp:coreProperties>
</file>