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F373" w14:textId="51ED28B2" w:rsidR="000F2C91" w:rsidRDefault="000F2C91" w:rsidP="000F2C9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F2C91">
        <w:rPr>
          <w:rFonts w:ascii="Times New Roman" w:hAnsi="Times New Roman" w:cs="Times New Roman"/>
          <w:i/>
          <w:iCs/>
          <w:sz w:val="24"/>
          <w:szCs w:val="24"/>
        </w:rPr>
        <w:t>Нормативные документы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F2C91">
        <w:rPr>
          <w:rFonts w:ascii="Times New Roman" w:hAnsi="Times New Roman" w:cs="Times New Roman"/>
          <w:i/>
          <w:iCs/>
          <w:sz w:val="24"/>
          <w:szCs w:val="24"/>
        </w:rPr>
        <w:t xml:space="preserve">которые используются в качестве </w:t>
      </w:r>
      <w:r>
        <w:rPr>
          <w:rFonts w:ascii="Times New Roman" w:hAnsi="Times New Roman" w:cs="Times New Roman"/>
          <w:i/>
          <w:iCs/>
          <w:sz w:val="24"/>
          <w:szCs w:val="24"/>
        </w:rPr>
        <w:t>правового</w:t>
      </w:r>
      <w:r w:rsidRPr="000F2C91">
        <w:rPr>
          <w:rFonts w:ascii="Times New Roman" w:hAnsi="Times New Roman" w:cs="Times New Roman"/>
          <w:i/>
          <w:iCs/>
          <w:sz w:val="24"/>
          <w:szCs w:val="24"/>
        </w:rPr>
        <w:t xml:space="preserve"> обоснования целей обработки персональных данных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работников</w:t>
      </w:r>
    </w:p>
    <w:p w14:paraId="23CDF20F" w14:textId="2ECBE937" w:rsidR="000F2C91" w:rsidRDefault="000F2C91" w:rsidP="000F2C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FBEAC8F" w14:textId="77777777" w:rsidR="000F2C91" w:rsidRPr="000F2C91" w:rsidRDefault="000F2C91" w:rsidP="000F2C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DDD0050" w14:textId="5FBE94DB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17C0">
        <w:rPr>
          <w:rFonts w:ascii="Times New Roman" w:hAnsi="Times New Roman" w:cs="Times New Roman"/>
          <w:i/>
          <w:iCs/>
          <w:sz w:val="24"/>
          <w:szCs w:val="24"/>
        </w:rPr>
        <w:t>Трудовой кодекс РФ</w:t>
      </w:r>
    </w:p>
    <w:p w14:paraId="0921454C" w14:textId="77777777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17C0">
        <w:rPr>
          <w:rFonts w:ascii="Times New Roman" w:hAnsi="Times New Roman" w:cs="Times New Roman"/>
          <w:i/>
          <w:iCs/>
          <w:sz w:val="24"/>
          <w:szCs w:val="24"/>
        </w:rPr>
        <w:t>Закон РФ от 19.04.1991 N 1032-1 "О занятости населения в Российской Федерации"</w:t>
      </w:r>
    </w:p>
    <w:p w14:paraId="2D618B6C" w14:textId="3A9582D3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17C0">
        <w:rPr>
          <w:rFonts w:ascii="Times New Roman" w:hAnsi="Times New Roman" w:cs="Times New Roman"/>
          <w:i/>
          <w:iCs/>
          <w:sz w:val="24"/>
          <w:szCs w:val="24"/>
        </w:rPr>
        <w:t>Налоговый кодекс</w:t>
      </w:r>
    </w:p>
    <w:p w14:paraId="2F3001B7" w14:textId="049C1492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17C0">
        <w:rPr>
          <w:rFonts w:ascii="Times New Roman" w:hAnsi="Times New Roman" w:cs="Times New Roman"/>
          <w:i/>
          <w:iCs/>
          <w:sz w:val="24"/>
          <w:szCs w:val="24"/>
        </w:rPr>
        <w:t>Закон</w:t>
      </w:r>
      <w:r w:rsidRPr="009517C0">
        <w:rPr>
          <w:rFonts w:ascii="Times New Roman" w:hAnsi="Times New Roman" w:cs="Times New Roman"/>
          <w:i/>
          <w:iCs/>
          <w:sz w:val="24"/>
          <w:szCs w:val="24"/>
        </w:rPr>
        <w:t xml:space="preserve"> от 06.12.2011 N 402-ФЗ "О бухгалтерском учете" </w:t>
      </w:r>
    </w:p>
    <w:p w14:paraId="72CDE4CD" w14:textId="549849CD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17C0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9517C0">
        <w:rPr>
          <w:rFonts w:ascii="Times New Roman" w:hAnsi="Times New Roman" w:cs="Times New Roman"/>
          <w:i/>
          <w:iCs/>
          <w:sz w:val="24"/>
          <w:szCs w:val="24"/>
        </w:rPr>
        <w:t>акон от 01.04.1996 N 27-ФЗ</w:t>
      </w:r>
      <w:r w:rsidRPr="009517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17C0">
        <w:rPr>
          <w:rFonts w:ascii="Times New Roman" w:hAnsi="Times New Roman" w:cs="Times New Roman"/>
          <w:i/>
          <w:iCs/>
          <w:sz w:val="24"/>
          <w:szCs w:val="24"/>
        </w:rPr>
        <w:t>"Об индивидуальном (персонифицированном) учете в системе обязательного пенсионного страхования"</w:t>
      </w:r>
    </w:p>
    <w:p w14:paraId="71542745" w14:textId="74E14CFE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17C0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9517C0">
        <w:rPr>
          <w:rFonts w:ascii="Times New Roman" w:hAnsi="Times New Roman" w:cs="Times New Roman"/>
          <w:i/>
          <w:iCs/>
          <w:sz w:val="24"/>
          <w:szCs w:val="24"/>
        </w:rPr>
        <w:t>акон от 29.12.2006 N 255-ФЗ</w:t>
      </w:r>
      <w:r w:rsidRPr="009517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17C0">
        <w:rPr>
          <w:rFonts w:ascii="Times New Roman" w:hAnsi="Times New Roman" w:cs="Times New Roman"/>
          <w:i/>
          <w:iCs/>
          <w:sz w:val="24"/>
          <w:szCs w:val="24"/>
        </w:rPr>
        <w:t>"Об обязательном социальном страховании на случай временной нетрудоспособности и в связи с материнством"</w:t>
      </w:r>
    </w:p>
    <w:p w14:paraId="751E436C" w14:textId="56109105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17C0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9517C0">
        <w:rPr>
          <w:rFonts w:ascii="Times New Roman" w:hAnsi="Times New Roman" w:cs="Times New Roman"/>
          <w:i/>
          <w:iCs/>
          <w:sz w:val="24"/>
          <w:szCs w:val="24"/>
        </w:rPr>
        <w:t>акон от 24 июля 1998 г. N 125-ФЗ "Об обязательном социальном страховании от несчастных случаев на производстве и профессиональных заболеваний"</w:t>
      </w:r>
    </w:p>
    <w:p w14:paraId="1DEE6513" w14:textId="412E7AF6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9517C0">
          <w:rPr>
            <w:rFonts w:ascii="Times New Roman" w:hAnsi="Times New Roman" w:cs="Times New Roman"/>
            <w:i/>
            <w:iCs/>
            <w:sz w:val="24"/>
            <w:szCs w:val="24"/>
          </w:rPr>
          <w:t>Постановлением</w:t>
        </w:r>
      </w:hyperlink>
      <w:r w:rsidRPr="009517C0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27.11.2006 N 719 "Об утверждении Положения о воинском учете" </w:t>
      </w:r>
    </w:p>
    <w:p w14:paraId="73CFC3EB" w14:textId="77777777" w:rsidR="000F2C91" w:rsidRPr="009517C0" w:rsidRDefault="000F2C91" w:rsidP="009517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17C0">
        <w:rPr>
          <w:rFonts w:ascii="Times New Roman" w:hAnsi="Times New Roman" w:cs="Times New Roman"/>
          <w:i/>
          <w:iCs/>
          <w:sz w:val="24"/>
          <w:szCs w:val="24"/>
        </w:rPr>
        <w:t xml:space="preserve">Закон от 27.07.2006 N 152-ФЗ "О персональных данных" </w:t>
      </w:r>
    </w:p>
    <w:p w14:paraId="3988CA70" w14:textId="77777777" w:rsidR="000F2C91" w:rsidRPr="000F2C91" w:rsidRDefault="000F2C9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F2C91" w:rsidRPr="000F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91"/>
    <w:rsid w:val="000F2C91"/>
    <w:rsid w:val="009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A1D3"/>
  <w15:chartTrackingRefBased/>
  <w15:docId w15:val="{4C9D2285-BEFE-4CAC-B19A-83984DF1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98674&amp;date=24.10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Ushakova</dc:creator>
  <cp:keywords/>
  <dc:description/>
  <cp:lastModifiedBy>Natasha Ushakova</cp:lastModifiedBy>
  <cp:revision>1</cp:revision>
  <dcterms:created xsi:type="dcterms:W3CDTF">2022-10-24T15:18:00Z</dcterms:created>
  <dcterms:modified xsi:type="dcterms:W3CDTF">2022-10-24T15:37:00Z</dcterms:modified>
</cp:coreProperties>
</file>