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E" w:rsidRPr="0060181C" w:rsidRDefault="000944CE" w:rsidP="0060181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60181C">
        <w:t xml:space="preserve">                              </w:t>
      </w:r>
      <w:r w:rsidRPr="0060181C">
        <w:rPr>
          <w:rFonts w:ascii="Times New Roman" w:hAnsi="Times New Roman" w:cs="Times New Roman"/>
          <w:sz w:val="24"/>
          <w:szCs w:val="24"/>
        </w:rPr>
        <w:t>Утверждаю</w:t>
      </w:r>
    </w:p>
    <w:p w:rsidR="000944CE" w:rsidRPr="0060181C" w:rsidRDefault="000944CE" w:rsidP="0060181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944CE" w:rsidRPr="0060181C" w:rsidRDefault="000944CE" w:rsidP="0060181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81C">
        <w:rPr>
          <w:rFonts w:ascii="Times New Roman" w:hAnsi="Times New Roman" w:cs="Times New Roman"/>
          <w:sz w:val="24"/>
          <w:szCs w:val="24"/>
        </w:rPr>
        <w:t>__</w:t>
      </w:r>
      <w:r w:rsidRPr="0060181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Воронов</w:t>
      </w:r>
      <w:proofErr w:type="spellEnd"/>
      <w:r w:rsidRPr="0060181C">
        <w:rPr>
          <w:rFonts w:ascii="Times New Roman" w:hAnsi="Times New Roman" w:cs="Times New Roman"/>
          <w:sz w:val="24"/>
          <w:szCs w:val="24"/>
        </w:rPr>
        <w:t>________ /А.В. Воронов</w:t>
      </w:r>
    </w:p>
    <w:p w:rsidR="000944CE" w:rsidRPr="0060181C" w:rsidRDefault="0060181C" w:rsidP="0060181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17 марта 2023 года</w:t>
      </w:r>
    </w:p>
    <w:p w:rsidR="000944CE" w:rsidRPr="0060181C" w:rsidRDefault="000944CE" w:rsidP="0060181C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0944CE" w:rsidRPr="0060181C" w:rsidRDefault="000944CE" w:rsidP="00601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Положение</w:t>
      </w:r>
    </w:p>
    <w:p w:rsidR="000944CE" w:rsidRPr="0060181C" w:rsidRDefault="000944CE" w:rsidP="00601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о порядке уничтожения персональных данных</w:t>
      </w:r>
    </w:p>
    <w:p w:rsidR="000944CE" w:rsidRPr="0060181C" w:rsidRDefault="0060181C" w:rsidP="00601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в </w:t>
      </w:r>
      <w:r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 с ограниченной ответственностью «</w:t>
      </w:r>
      <w:proofErr w:type="spellStart"/>
      <w:r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4CE" w:rsidRPr="0060181C" w:rsidRDefault="000944CE" w:rsidP="0060181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4CE" w:rsidRPr="0060181C" w:rsidRDefault="000944CE" w:rsidP="00601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регламентации порядка уничтожения персональных данных </w:t>
      </w:r>
      <w:r w:rsidR="0060181C" w:rsidRPr="0060181C">
        <w:rPr>
          <w:rFonts w:ascii="Times New Roman" w:hAnsi="Times New Roman" w:cs="Times New Roman"/>
          <w:sz w:val="24"/>
          <w:szCs w:val="24"/>
        </w:rPr>
        <w:t xml:space="preserve">в </w:t>
      </w:r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 с ограниченной ответственностью «</w:t>
      </w:r>
      <w:proofErr w:type="spellStart"/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0181C">
        <w:rPr>
          <w:rFonts w:ascii="Times New Roman" w:hAnsi="Times New Roman" w:cs="Times New Roman"/>
          <w:sz w:val="24"/>
          <w:szCs w:val="24"/>
        </w:rPr>
        <w:t>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0181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4">
        <w:r w:rsidRPr="006018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181C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60181C">
        <w:rPr>
          <w:rFonts w:ascii="Times New Roman" w:hAnsi="Times New Roman" w:cs="Times New Roman"/>
          <w:sz w:val="24"/>
          <w:szCs w:val="24"/>
        </w:rPr>
        <w:t>№</w:t>
      </w:r>
      <w:r w:rsidRPr="0060181C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0181C">
        <w:rPr>
          <w:rFonts w:ascii="Times New Roman" w:hAnsi="Times New Roman" w:cs="Times New Roman"/>
          <w:sz w:val="24"/>
          <w:szCs w:val="24"/>
        </w:rPr>
        <w:t>«</w:t>
      </w:r>
      <w:r w:rsidRPr="0060181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0181C">
        <w:rPr>
          <w:rFonts w:ascii="Times New Roman" w:hAnsi="Times New Roman" w:cs="Times New Roman"/>
          <w:sz w:val="24"/>
          <w:szCs w:val="24"/>
        </w:rPr>
        <w:t>»</w:t>
      </w:r>
      <w:r w:rsidRPr="0060181C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5">
        <w:r w:rsidRPr="006018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181C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60181C">
        <w:rPr>
          <w:rFonts w:ascii="Times New Roman" w:hAnsi="Times New Roman" w:cs="Times New Roman"/>
          <w:sz w:val="24"/>
          <w:szCs w:val="24"/>
        </w:rPr>
        <w:t>№</w:t>
      </w:r>
      <w:r w:rsidRPr="0060181C">
        <w:rPr>
          <w:rFonts w:ascii="Times New Roman" w:hAnsi="Times New Roman" w:cs="Times New Roman"/>
          <w:sz w:val="24"/>
          <w:szCs w:val="24"/>
        </w:rPr>
        <w:t xml:space="preserve"> 149-ФЗ </w:t>
      </w:r>
      <w:r w:rsidR="0060181C">
        <w:rPr>
          <w:rFonts w:ascii="Times New Roman" w:hAnsi="Times New Roman" w:cs="Times New Roman"/>
          <w:sz w:val="24"/>
          <w:szCs w:val="24"/>
        </w:rPr>
        <w:t>«</w:t>
      </w:r>
      <w:r w:rsidRPr="0060181C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60181C">
        <w:rPr>
          <w:rFonts w:ascii="Times New Roman" w:hAnsi="Times New Roman" w:cs="Times New Roman"/>
          <w:sz w:val="24"/>
          <w:szCs w:val="24"/>
        </w:rPr>
        <w:t>»</w:t>
      </w:r>
      <w:r w:rsidRPr="0060181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60181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0181C">
        <w:rPr>
          <w:rFonts w:ascii="Times New Roman" w:hAnsi="Times New Roman" w:cs="Times New Roman"/>
          <w:sz w:val="24"/>
          <w:szCs w:val="24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</w:t>
      </w:r>
      <w:r w:rsidR="0060181C">
        <w:rPr>
          <w:rFonts w:ascii="Times New Roman" w:hAnsi="Times New Roman" w:cs="Times New Roman"/>
          <w:sz w:val="24"/>
          <w:szCs w:val="24"/>
        </w:rPr>
        <w:t>№</w:t>
      </w:r>
      <w:r w:rsidRPr="0060181C">
        <w:rPr>
          <w:rFonts w:ascii="Times New Roman" w:hAnsi="Times New Roman" w:cs="Times New Roman"/>
          <w:sz w:val="24"/>
          <w:szCs w:val="24"/>
        </w:rPr>
        <w:t xml:space="preserve"> 687, </w:t>
      </w:r>
      <w:hyperlink r:id="rId7">
        <w:r w:rsidRPr="0060181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60181C">
        <w:rPr>
          <w:rFonts w:ascii="Times New Roman" w:hAnsi="Times New Roman" w:cs="Times New Roman"/>
          <w:sz w:val="24"/>
          <w:szCs w:val="24"/>
        </w:rPr>
        <w:t xml:space="preserve"> мер, направленных на обеспечение выполнения обязанностей, предусмотренных Федеральным законом </w:t>
      </w:r>
      <w:r w:rsidR="0060181C">
        <w:rPr>
          <w:rFonts w:ascii="Times New Roman" w:hAnsi="Times New Roman" w:cs="Times New Roman"/>
          <w:sz w:val="24"/>
          <w:szCs w:val="24"/>
        </w:rPr>
        <w:t>«</w:t>
      </w:r>
      <w:r w:rsidRPr="0060181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0181C">
        <w:rPr>
          <w:rFonts w:ascii="Times New Roman" w:hAnsi="Times New Roman" w:cs="Times New Roman"/>
          <w:sz w:val="24"/>
          <w:szCs w:val="24"/>
        </w:rPr>
        <w:t>»</w:t>
      </w:r>
      <w:r w:rsidRPr="0060181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01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81C">
        <w:rPr>
          <w:rFonts w:ascii="Times New Roman" w:hAnsi="Times New Roman" w:cs="Times New Roman"/>
          <w:sz w:val="24"/>
          <w:szCs w:val="24"/>
        </w:rPr>
        <w:t xml:space="preserve">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21.03.2012 </w:t>
      </w:r>
      <w:r w:rsidR="0060181C">
        <w:rPr>
          <w:rFonts w:ascii="Times New Roman" w:hAnsi="Times New Roman" w:cs="Times New Roman"/>
          <w:sz w:val="24"/>
          <w:szCs w:val="24"/>
        </w:rPr>
        <w:t>№</w:t>
      </w:r>
      <w:r w:rsidRPr="0060181C">
        <w:rPr>
          <w:rFonts w:ascii="Times New Roman" w:hAnsi="Times New Roman" w:cs="Times New Roman"/>
          <w:sz w:val="24"/>
          <w:szCs w:val="24"/>
        </w:rPr>
        <w:t xml:space="preserve"> 211, и иным </w:t>
      </w:r>
      <w:r w:rsidR="0060181C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Pr="0060181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1.3. Настоящее Положение обязательно для соблюдения всеми сотрудникам</w:t>
      </w:r>
      <w:proofErr w:type="gramStart"/>
      <w:r w:rsidRPr="0060181C">
        <w:rPr>
          <w:rFonts w:ascii="Times New Roman" w:hAnsi="Times New Roman" w:cs="Times New Roman"/>
          <w:sz w:val="24"/>
          <w:szCs w:val="24"/>
        </w:rPr>
        <w:t xml:space="preserve">и </w:t>
      </w:r>
      <w:r w:rsidR="0060181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0181C">
        <w:rPr>
          <w:rFonts w:ascii="Times New Roman" w:hAnsi="Times New Roman" w:cs="Times New Roman"/>
          <w:sz w:val="24"/>
          <w:szCs w:val="24"/>
        </w:rPr>
        <w:t xml:space="preserve"> </w:t>
      </w:r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0181C">
        <w:rPr>
          <w:rFonts w:ascii="Times New Roman" w:hAnsi="Times New Roman" w:cs="Times New Roman"/>
          <w:sz w:val="24"/>
          <w:szCs w:val="24"/>
        </w:rPr>
        <w:t>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1.4. Настоящее Положение вступает в действие с момента утверждения его приказом руководителя организации и действует до утверждения нового Положения.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4CE" w:rsidRPr="0060181C" w:rsidRDefault="000944CE" w:rsidP="0060181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2. Порядок уничтожения персональных данных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60181C">
        <w:rPr>
          <w:rFonts w:ascii="Times New Roman" w:hAnsi="Times New Roman" w:cs="Times New Roman"/>
          <w:sz w:val="24"/>
          <w:szCs w:val="24"/>
        </w:rPr>
        <w:t>2.1. Уничтожение персональных данных производится в случаях: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1) выявлени</w:t>
      </w:r>
      <w:r w:rsidR="0060181C">
        <w:rPr>
          <w:rFonts w:ascii="Times New Roman" w:hAnsi="Times New Roman" w:cs="Times New Roman"/>
          <w:sz w:val="24"/>
          <w:szCs w:val="24"/>
        </w:rPr>
        <w:t>я</w:t>
      </w:r>
      <w:r w:rsidRPr="0060181C">
        <w:rPr>
          <w:rFonts w:ascii="Times New Roman" w:hAnsi="Times New Roman" w:cs="Times New Roman"/>
          <w:sz w:val="24"/>
          <w:szCs w:val="24"/>
        </w:rPr>
        <w:t xml:space="preserve"> неправомерной обработки персональных данных, в том числе по обращению субъекта персональных данных или его представителя либо запросу уполномоченного органа по защите прав субъектов персональных данных, если обеспечить правомерность обработки персональных данных невозможно;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2) требования субъекта персональных данных, если его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3) отзыва субъектом персональных данных согласия на обработку его персональных данных, если сохранение персональных данных более не требуется для целей обработки персональных данных;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4) достижения цели обработки персональных данных или утраты необходимости в достижении этих целей;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5) истечения сроков хранения персональных данных, установленных нормативно-правовыми актами Российской Федерации;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6) признания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данных;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7) в иных установленных законодательством случаях.</w:t>
      </w:r>
    </w:p>
    <w:p w:rsid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60181C">
        <w:rPr>
          <w:rFonts w:ascii="Times New Roman" w:hAnsi="Times New Roman" w:cs="Times New Roman"/>
          <w:sz w:val="24"/>
          <w:szCs w:val="24"/>
        </w:rPr>
        <w:t xml:space="preserve">2.2. Для выявления случаев, указанных в </w:t>
      </w:r>
      <w:hyperlink w:anchor="P24">
        <w:r w:rsidRPr="0060181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0181C">
        <w:rPr>
          <w:rFonts w:ascii="Times New Roman" w:hAnsi="Times New Roman" w:cs="Times New Roman"/>
          <w:sz w:val="24"/>
          <w:szCs w:val="24"/>
        </w:rPr>
        <w:t xml:space="preserve">, </w:t>
      </w:r>
      <w:r w:rsidR="0060181C">
        <w:rPr>
          <w:rFonts w:ascii="Times New Roman" w:hAnsi="Times New Roman" w:cs="Times New Roman"/>
          <w:sz w:val="24"/>
          <w:szCs w:val="24"/>
        </w:rPr>
        <w:t>приказом генерального директор</w:t>
      </w:r>
      <w:proofErr w:type="gramStart"/>
      <w:r w:rsidR="0060181C">
        <w:rPr>
          <w:rFonts w:ascii="Times New Roman" w:hAnsi="Times New Roman" w:cs="Times New Roman"/>
          <w:sz w:val="24"/>
          <w:szCs w:val="24"/>
        </w:rPr>
        <w:t>а</w:t>
      </w:r>
      <w:r w:rsidRPr="0060181C">
        <w:rPr>
          <w:rFonts w:ascii="Times New Roman" w:hAnsi="Times New Roman" w:cs="Times New Roman"/>
          <w:sz w:val="24"/>
          <w:szCs w:val="24"/>
        </w:rPr>
        <w:t xml:space="preserve"> </w:t>
      </w:r>
      <w:r w:rsidR="0060181C">
        <w:rPr>
          <w:rFonts w:ascii="Times New Roman" w:hAnsi="Times New Roman" w:cs="Times New Roman"/>
          <w:sz w:val="24"/>
          <w:szCs w:val="24"/>
        </w:rPr>
        <w:lastRenderedPageBreak/>
        <w:t>ООО</w:t>
      </w:r>
      <w:proofErr w:type="gramEnd"/>
      <w:r w:rsidR="0060181C">
        <w:rPr>
          <w:rFonts w:ascii="Times New Roman" w:hAnsi="Times New Roman" w:cs="Times New Roman"/>
          <w:sz w:val="24"/>
          <w:szCs w:val="24"/>
        </w:rPr>
        <w:t xml:space="preserve"> </w:t>
      </w:r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60181C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0181C">
        <w:rPr>
          <w:rFonts w:ascii="Times New Roman" w:hAnsi="Times New Roman" w:cs="Times New Roman"/>
          <w:sz w:val="24"/>
          <w:szCs w:val="24"/>
        </w:rPr>
        <w:t xml:space="preserve"> назначается ответственное лицо, которое</w:t>
      </w:r>
      <w:r w:rsidR="0060181C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:rsidR="0060181C" w:rsidRDefault="0060181C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отслежива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работу с персональными данными, </w:t>
      </w:r>
    </w:p>
    <w:p w:rsidR="0060181C" w:rsidRDefault="0060181C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944CE" w:rsidRPr="0060181C">
        <w:rPr>
          <w:rFonts w:ascii="Times New Roman" w:hAnsi="Times New Roman" w:cs="Times New Roman"/>
          <w:sz w:val="24"/>
          <w:szCs w:val="24"/>
        </w:rPr>
        <w:t>выявля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случаи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уничтож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0944CE" w:rsidRPr="0060181C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944CE" w:rsidRPr="0060181C">
        <w:rPr>
          <w:rFonts w:ascii="Times New Roman" w:hAnsi="Times New Roman" w:cs="Times New Roman"/>
          <w:sz w:val="24"/>
          <w:szCs w:val="24"/>
        </w:rPr>
        <w:t>,</w:t>
      </w:r>
    </w:p>
    <w:p w:rsidR="000944CE" w:rsidRPr="0060181C" w:rsidRDefault="0060181C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0944CE" w:rsidRPr="0060181C">
        <w:rPr>
          <w:rFonts w:ascii="Times New Roman" w:hAnsi="Times New Roman" w:cs="Times New Roman"/>
          <w:sz w:val="24"/>
          <w:szCs w:val="24"/>
        </w:rPr>
        <w:t>обрабатыва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запросы по поводу уничтожения персональных данных.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2.3. В случае необходимости уничтожения персональных данных ответственное лицо, указанное в </w:t>
      </w:r>
      <w:hyperlink w:anchor="P32">
        <w:r w:rsidRPr="0060181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60181C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</w:t>
      </w:r>
      <w:r w:rsidR="0060181C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60181C">
        <w:rPr>
          <w:rFonts w:ascii="Times New Roman" w:hAnsi="Times New Roman" w:cs="Times New Roman"/>
          <w:sz w:val="24"/>
          <w:szCs w:val="24"/>
        </w:rPr>
        <w:t xml:space="preserve"> с момента возникновения запроса об уничтожении персональных данных обращается в комиссию по защите персональных данных для принятия решения об уничтожении персональных данных.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2.4. Комиссия в течение </w:t>
      </w:r>
      <w:r w:rsidR="0060181C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60181C">
        <w:rPr>
          <w:rFonts w:ascii="Times New Roman" w:hAnsi="Times New Roman" w:cs="Times New Roman"/>
          <w:sz w:val="24"/>
          <w:szCs w:val="24"/>
        </w:rPr>
        <w:t xml:space="preserve"> с момента получения обращения проверяет обоснованность необходимости уничтожения персональных данных и выносит соответствующее решение.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2.5. Решение комиссии об отказе в уничтожении персональных данных может быть обжаловано в судебном порядке в соответствии с действующим законодательством Российской Федерации.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2.6. Решение комиссии об уничтожении персональных данных должно быть исполнено в течение </w:t>
      </w:r>
      <w:r w:rsidR="0060181C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60181C">
        <w:rPr>
          <w:rFonts w:ascii="Times New Roman" w:hAnsi="Times New Roman" w:cs="Times New Roman"/>
          <w:sz w:val="24"/>
          <w:szCs w:val="24"/>
        </w:rPr>
        <w:t xml:space="preserve"> с момента получения лицом, указанным в </w:t>
      </w:r>
      <w:hyperlink w:anchor="P32">
        <w:r w:rsidRPr="0060181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6018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2.7. Уничтожение персональных данных может быть осуществлено двумя способами в зависимости от типа носителя информации (</w:t>
      </w:r>
      <w:proofErr w:type="gramStart"/>
      <w:r w:rsidRPr="0060181C">
        <w:rPr>
          <w:rFonts w:ascii="Times New Roman" w:hAnsi="Times New Roman" w:cs="Times New Roman"/>
          <w:sz w:val="24"/>
          <w:szCs w:val="24"/>
        </w:rPr>
        <w:t>бумажный</w:t>
      </w:r>
      <w:proofErr w:type="gramEnd"/>
      <w:r w:rsidRPr="0060181C">
        <w:rPr>
          <w:rFonts w:ascii="Times New Roman" w:hAnsi="Times New Roman" w:cs="Times New Roman"/>
          <w:sz w:val="24"/>
          <w:szCs w:val="24"/>
        </w:rPr>
        <w:t xml:space="preserve"> или электронный):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- физическое уничтожение носителя (уничтожение через </w:t>
      </w:r>
      <w:proofErr w:type="spellStart"/>
      <w:r w:rsidRPr="0060181C">
        <w:rPr>
          <w:rFonts w:ascii="Times New Roman" w:hAnsi="Times New Roman" w:cs="Times New Roman"/>
          <w:sz w:val="24"/>
          <w:szCs w:val="24"/>
        </w:rPr>
        <w:t>шредерование</w:t>
      </w:r>
      <w:proofErr w:type="spellEnd"/>
      <w:r w:rsidRPr="0060181C">
        <w:rPr>
          <w:rFonts w:ascii="Times New Roman" w:hAnsi="Times New Roman" w:cs="Times New Roman"/>
          <w:sz w:val="24"/>
          <w:szCs w:val="24"/>
        </w:rPr>
        <w:t>);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- уничтожение информации с носителя (многократная перезапись в секторах магнитного диска).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2.8. 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2.9. После уничтожения персональных данных составляется Акт об уничтожении материальных носителей, содержащих персональные данные (далее - Акт), по форме, утвержденной </w:t>
      </w:r>
      <w:r w:rsidR="0060181C">
        <w:rPr>
          <w:rFonts w:ascii="Times New Roman" w:hAnsi="Times New Roman" w:cs="Times New Roman"/>
          <w:sz w:val="24"/>
          <w:szCs w:val="24"/>
        </w:rPr>
        <w:t>приказом генерального директор</w:t>
      </w:r>
      <w:proofErr w:type="gramStart"/>
      <w:r w:rsidR="0060181C">
        <w:rPr>
          <w:rFonts w:ascii="Times New Roman" w:hAnsi="Times New Roman" w:cs="Times New Roman"/>
          <w:sz w:val="24"/>
          <w:szCs w:val="24"/>
        </w:rPr>
        <w:t xml:space="preserve">а </w:t>
      </w:r>
      <w:r w:rsidR="00D00B0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00B0D">
        <w:rPr>
          <w:rFonts w:ascii="Times New Roman" w:hAnsi="Times New Roman" w:cs="Times New Roman"/>
          <w:sz w:val="24"/>
          <w:szCs w:val="24"/>
        </w:rPr>
        <w:t xml:space="preserve"> </w:t>
      </w:r>
      <w:r w:rsidR="00D00B0D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D00B0D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D00B0D" w:rsidRPr="006018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00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01.01.2023 № 1</w:t>
      </w:r>
      <w:r w:rsidRPr="0060181C">
        <w:rPr>
          <w:rFonts w:ascii="Times New Roman" w:hAnsi="Times New Roman" w:cs="Times New Roman"/>
          <w:sz w:val="24"/>
          <w:szCs w:val="24"/>
        </w:rPr>
        <w:t>.</w:t>
      </w: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>Акт подписывается членами комиссии.</w:t>
      </w:r>
    </w:p>
    <w:p w:rsidR="00D00B0D" w:rsidRDefault="000944CE" w:rsidP="00D00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81C">
        <w:rPr>
          <w:rFonts w:ascii="Times New Roman" w:hAnsi="Times New Roman" w:cs="Times New Roman"/>
          <w:sz w:val="24"/>
          <w:szCs w:val="24"/>
        </w:rPr>
        <w:t xml:space="preserve">2.10. </w:t>
      </w:r>
      <w:r w:rsidR="00D00B0D">
        <w:rPr>
          <w:rFonts w:ascii="Times New Roman" w:hAnsi="Times New Roman" w:cs="Times New Roman"/>
          <w:sz w:val="24"/>
          <w:szCs w:val="24"/>
        </w:rPr>
        <w:t xml:space="preserve">После уничтожения персональных данных с электронного носителя формируется выгрузка из журнала регистрации событий в </w:t>
      </w:r>
      <w:proofErr w:type="spellStart"/>
      <w:r w:rsidR="00D00B0D">
        <w:rPr>
          <w:rFonts w:ascii="Times New Roman" w:hAnsi="Times New Roman" w:cs="Times New Roman"/>
          <w:sz w:val="24"/>
          <w:szCs w:val="24"/>
        </w:rPr>
        <w:t>информсистеме</w:t>
      </w:r>
      <w:proofErr w:type="spellEnd"/>
      <w:r w:rsidR="00D00B0D">
        <w:rPr>
          <w:rFonts w:ascii="Times New Roman" w:hAnsi="Times New Roman" w:cs="Times New Roman"/>
          <w:sz w:val="24"/>
          <w:szCs w:val="24"/>
        </w:rPr>
        <w:t>.</w:t>
      </w:r>
    </w:p>
    <w:p w:rsidR="000944CE" w:rsidRDefault="00D00B0D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hyperlink w:anchor="P32">
        <w:r w:rsidR="000944CE" w:rsidRPr="0060181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="000944CE" w:rsidRPr="0060181C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уведомляет лицо, обратившееся с запросом об уничтожении персональных данных, </w:t>
      </w:r>
      <w:r>
        <w:rPr>
          <w:rFonts w:ascii="Times New Roman" w:hAnsi="Times New Roman" w:cs="Times New Roman"/>
          <w:sz w:val="24"/>
          <w:szCs w:val="24"/>
        </w:rPr>
        <w:t>о факте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уничтожении персональных в срок </w:t>
      </w:r>
      <w:r>
        <w:rPr>
          <w:rFonts w:ascii="Times New Roman" w:hAnsi="Times New Roman" w:cs="Times New Roman"/>
          <w:sz w:val="24"/>
          <w:szCs w:val="24"/>
        </w:rPr>
        <w:t>3 (три) рабочих дня</w:t>
      </w:r>
      <w:r w:rsidR="000944CE" w:rsidRPr="0060181C">
        <w:rPr>
          <w:rFonts w:ascii="Times New Roman" w:hAnsi="Times New Roman" w:cs="Times New Roman"/>
          <w:sz w:val="24"/>
          <w:szCs w:val="24"/>
        </w:rPr>
        <w:t xml:space="preserve"> с момента составления Акта об уничтожении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или формирования выгрузки из журнала регистрации событий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информсистеме</w:t>
      </w:r>
      <w:proofErr w:type="spellEnd"/>
      <w:r w:rsidR="000944CE" w:rsidRPr="0060181C">
        <w:rPr>
          <w:rFonts w:ascii="Times New Roman" w:hAnsi="Times New Roman" w:cs="Times New Roman"/>
          <w:sz w:val="24"/>
          <w:szCs w:val="24"/>
        </w:rPr>
        <w:t>.</w:t>
      </w:r>
    </w:p>
    <w:p w:rsidR="00D00B0D" w:rsidRPr="0060181C" w:rsidRDefault="00D00B0D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4CE" w:rsidRPr="0060181C" w:rsidRDefault="000944CE" w:rsidP="00601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944CE" w:rsidRPr="0060181C" w:rsidSect="006018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4CE"/>
    <w:rsid w:val="000944CE"/>
    <w:rsid w:val="0060181C"/>
    <w:rsid w:val="00674E37"/>
    <w:rsid w:val="00D0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44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944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5122910FE1CBD3AEDAB4626E8F3DFC291AA4913F1FE8900025DF80E1AFCD01865B81D3E3DA51E1CF23D8EBED86E207A1E1C9781306367BI4D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122910FE1CBD3AEDAB4626E8F3DFC2218A69B3414B59A087CD382E6A0921681128DD2E3DA50E1CC7CDDFEFCDEEE01B8FFCA650F0434I7DAI" TargetMode="External"/><Relationship Id="rId5" Type="http://schemas.openxmlformats.org/officeDocument/2006/relationships/hyperlink" Target="consultantplus://offline/ref=695122910FE1CBD3AEDAB4626E8F3DFC2E1BA0913C17E8900025DF80E1AFCD01945BD9DFE2DD4FE1C4368EBAABIDD0I" TargetMode="External"/><Relationship Id="rId4" Type="http://schemas.openxmlformats.org/officeDocument/2006/relationships/hyperlink" Target="consultantplus://offline/ref=695122910FE1CBD3AEDAB4626E8F3DFC2E1AA4913B1AE8900025DF80E1AFCD01945BD9DFE2DD4FE1C4368EBAABIDD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1</cp:revision>
  <dcterms:created xsi:type="dcterms:W3CDTF">2023-03-17T08:03:00Z</dcterms:created>
  <dcterms:modified xsi:type="dcterms:W3CDTF">2023-03-17T08:27:00Z</dcterms:modified>
</cp:coreProperties>
</file>