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53" w:rsidRDefault="00051553" w:rsidP="00051553">
      <w:bookmarkStart w:id="0" w:name="_GoBack"/>
      <w:bookmarkEnd w:id="0"/>
    </w:p>
    <w:p w:rsidR="00000000" w:rsidRDefault="0028385D">
      <w:pPr>
        <w:pStyle w:val="ConsPlusNormal"/>
        <w:spacing w:before="300"/>
        <w:jc w:val="right"/>
      </w:pPr>
      <w:r>
        <w:t>Утверждена Приказом</w:t>
      </w:r>
    </w:p>
    <w:p w:rsidR="00000000" w:rsidRDefault="0028385D">
      <w:pPr>
        <w:pStyle w:val="ConsPlusNormal"/>
        <w:jc w:val="right"/>
      </w:pPr>
      <w:r>
        <w:t>_______________________________________</w:t>
      </w:r>
    </w:p>
    <w:p w:rsidR="00000000" w:rsidRDefault="0028385D">
      <w:pPr>
        <w:pStyle w:val="ConsPlusNormal"/>
        <w:jc w:val="right"/>
      </w:pPr>
      <w:r>
        <w:t>(наименование должности руководителя, Ф.И.О.)</w:t>
      </w:r>
    </w:p>
    <w:p w:rsidR="00000000" w:rsidRDefault="0028385D">
      <w:pPr>
        <w:pStyle w:val="ConsPlusNormal"/>
        <w:jc w:val="right"/>
      </w:pPr>
      <w:r>
        <w:t>"_____________________________________"</w:t>
      </w:r>
    </w:p>
    <w:p w:rsidR="00000000" w:rsidRDefault="0028385D">
      <w:pPr>
        <w:pStyle w:val="ConsPlusNormal"/>
        <w:jc w:val="right"/>
      </w:pPr>
      <w:r>
        <w:t>от "___"__________ ___ г. N __________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jc w:val="center"/>
      </w:pPr>
      <w:hyperlink r:id="rId6" w:history="1">
        <w:r>
          <w:rPr>
            <w:color w:val="0000FF"/>
          </w:rPr>
          <w:t>Инструкция</w:t>
        </w:r>
      </w:hyperlink>
    </w:p>
    <w:p w:rsidR="00000000" w:rsidRDefault="0028385D">
      <w:pPr>
        <w:pStyle w:val="ConsPlusNormal"/>
        <w:jc w:val="center"/>
      </w:pPr>
      <w:r>
        <w:t>по ведению делопроизводства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jc w:val="center"/>
        <w:outlineLvl w:val="0"/>
      </w:pPr>
      <w:r>
        <w:t>1. Общие положения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1.1. Настоящая инструкция (</w:t>
      </w:r>
      <w:r>
        <w:t>далее - Инструкция) разработана для установления единого порядка составления документов и организации работы с ними в "_____________________" и его филиалах (далее - Организация) и обязательна для исполнения всеми сотрудниками Организации.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1.2. В филиалах Организации делопроизводство ведется самостоятельно с соблюдением требований настоящей Инструкции.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При разработке Инструкции использовались действующие нормативные акты Российской Федерации, которые предусматривают составление документов по</w:t>
      </w:r>
      <w:r>
        <w:t xml:space="preserve"> определенным правилам, ведение номенклатуры (списка) дел, создание архивов в организациях для обеспечения сохранности наиболее ценных документов, существующая практика, а также внутренние документы Организации.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1.3. Положения Инструкции распространяются н</w:t>
      </w:r>
      <w:r>
        <w:t>а организацию работы с документами независимо от вида носителя, включая их подготовку, регистрацию, учет и контроль исполнения, осуществляемые с помощью автоматизированных (компьютерных) технологий.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Автоматизированные технологии обработки документной инфор</w:t>
      </w:r>
      <w:r>
        <w:t>мации, применяемые в Организации, должны отвечать требованиям Инструкции.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1.4. Ответственность за организацию делопроизводства, соблюдение установленных Инструкцией правил и порядка работы с документами в департаментах и отделах Организации возлагается на </w:t>
      </w:r>
      <w:r>
        <w:t>начальников структурных подразделений Организации.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1.5. Непосредственное ведение делопроизводства в структурном подразделении осуществляется секретарем или сотрудником, назначенным начальником соответствующего структурного подразделения.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Использование в ср</w:t>
      </w:r>
      <w:r>
        <w:t>едствах массовой информации, публичных выступлениях и т.п. информации, содержащейся в служебных документах, допускается только с разрешения руководства Организации.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jc w:val="center"/>
        <w:outlineLvl w:val="0"/>
      </w:pPr>
      <w:r>
        <w:t>2. Основные понятия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2.1. В настоящей Инструкции используются следующие основные понятия: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"документирование" - фиксация информации на материальных носителях в установленном порядке;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"документооборот" - движение документов с момента их создания или получения до </w:t>
      </w:r>
      <w:r>
        <w:lastRenderedPageBreak/>
        <w:t>завершения исполнения, помещения в дело и (или) отправки;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"документ" - документ, созд</w:t>
      </w:r>
      <w:r>
        <w:t>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______________________;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"копия документа" - документ, полностью воспроизводящий информацию </w:t>
      </w:r>
      <w:r>
        <w:t>подлинника документа и его внешние признаки, не имеющий юридической силы;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"подлинник документа" - первый или единственный экземпляр документа;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"реквизит документа" - обязательный элемент оформления документа;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"регистрация документа" - присвоение документу </w:t>
      </w:r>
      <w:r>
        <w:t>регистрационного номера и запись в установленном порядке сведений о документе;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"делопроизводство" - деятельность, обеспечивающая создание официальных документов и организацию работы с ними в Организации;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"дело" - совокупность документов или отдельный докум</w:t>
      </w:r>
      <w:r>
        <w:t>ент, относящиеся к одному вопросу или участку деятельности Организации;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"номенклатура дел" - систематизированный перечень наименований дел, формируемых в Организации, с указанием сроков их хранения;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"экспертиза ценности документов" - изучение документов на</w:t>
      </w:r>
      <w:r>
        <w:t xml:space="preserve">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"электронный документ" - документированная информация, представленная в электронной форме, то есть в ви</w:t>
      </w:r>
      <w:r>
        <w:t>де, пригодном для восприятия человеком с использованием электронных вычислительных машин, а также для передачи по информационно-коммуникационным сетям или обработки в информационных системах;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"электронное сообщение" - информация, переданная или полученная </w:t>
      </w:r>
      <w:r>
        <w:t>пользователем информационно-телекоммуникационной сети;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"электронная подпись"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</w:t>
      </w:r>
      <w:r>
        <w:t>пользуется для определения лица, подписывающего информацию;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"электронный образ документа" - электронная копия документа, изготовленного на бумажном носителе;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"сканирование документа" - получение электронного образа документа;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"система электронного документооборота" - информационная система, обеспечивающая сбор документов (включение документов в систему), их обработку, управление документами и доступ к ним;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"электронный документооборот" - документооборот с применением информацио</w:t>
      </w:r>
      <w:r>
        <w:t>нной системы;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"автор документа" - физическое или юридическое лицо, создавшее документ;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lastRenderedPageBreak/>
        <w:t>"вид документа" - принадлежность документа к определенной группе документов по признакам содержания и целевого назначения;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"оформление документа" - проставление необходи</w:t>
      </w:r>
      <w:r>
        <w:t>мых реквизитов документа, установленных правилами документирования;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"бланк документа" - набор реквизитов, идентифицирующих автора официального письменного документа;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"заверенная копия" - копия документа, на которой в соответствии с установленным порядком п</w:t>
      </w:r>
      <w:r>
        <w:t>роставляются необходимые реквизиты, придающие ей юридическую силу;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"юридическая сила документа" - 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"унифици</w:t>
      </w:r>
      <w:r>
        <w:t>рованная форма документа" - совокупность реквизитов и типовых фрагментов текста документа, установленных в соответствии с решаемыми в данной сфере деятельности задачами и расположенных в определенном порядке на носителе информации;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"объем документооборота"</w:t>
      </w:r>
      <w:r>
        <w:t xml:space="preserve"> - количество документов, поступивших в организацию и созданных ею за определенный период.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jc w:val="center"/>
        <w:outlineLvl w:val="0"/>
      </w:pPr>
      <w:r>
        <w:t>3. Прием, учет, регистрация, прохождение и отправка</w:t>
      </w:r>
    </w:p>
    <w:p w:rsidR="00000000" w:rsidRDefault="0028385D">
      <w:pPr>
        <w:pStyle w:val="ConsPlusNormal"/>
        <w:jc w:val="center"/>
      </w:pPr>
      <w:r>
        <w:t>корреспонденции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3.1. Прием документов.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3.1.1. Вся поступающая в Организацию корреспонденция принимается и регис</w:t>
      </w:r>
      <w:r>
        <w:t>трируется в Канцелярии.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3.1.2. При приеме корреспонденции необходимо проверять правильность ее доставки. Ошибочно доставленная корреспонденция пересылается по принадлежности. Принятая корреспонденция вскрывается (за исключением корреспонденции с отметкой н</w:t>
      </w:r>
      <w:r>
        <w:t>а конверте "Лично").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3.1.3. Корреспонденция с отметкой "Лично" вручается лично адресату или его доверенному лицу. Корреспонденция, имеющая пометку "Конфиденциально", обрабатывается тем сотрудником, который имеет к ней допуск.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3.1.4. При вскрытии конвертов </w:t>
      </w:r>
      <w:r>
        <w:t xml:space="preserve">работники Канцелярии проверяют соответствие адресата, целостность упаковки, наличие вложенных документов и приложений к ним, а также наличие подписи на документе. При обнаружении повреждения, отсутствия документов или приложений и т.д. необходимо сообщить </w:t>
      </w:r>
      <w:r>
        <w:t>об этом отправителю.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3.1.5. Конверты от поступившей корреспонденции сохраняются и прилагаются к документам в случаях, если календарный штемпель на конверте должен служить доказательством времени отправки или получения данного документа или если адрес отпра</w:t>
      </w:r>
      <w:r>
        <w:t>вителя указан только на конверте. Обязательно сохраняются конверты с письмами претензионного характера, а также с обращениями граждан.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3.2. Порядок регистрации входящих документов.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3.2.1. Все документы, адресованные руководству Организации, подлежат регист</w:t>
      </w:r>
      <w:r>
        <w:t xml:space="preserve">рации (кроме </w:t>
      </w:r>
      <w:r>
        <w:lastRenderedPageBreak/>
        <w:t xml:space="preserve">документов, включенных в примерный перечень нерегистрируемых документов) в Канцелярии </w:t>
      </w:r>
      <w:hyperlink r:id="rId7" w:history="1">
        <w:r>
          <w:rPr>
            <w:color w:val="0000FF"/>
          </w:rPr>
          <w:t>(Приложение N 1)</w:t>
        </w:r>
      </w:hyperlink>
      <w:r>
        <w:t>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3.2.2. На полученных документах проставляется регис</w:t>
      </w:r>
      <w:r>
        <w:t>трационный штамп, в котором указываются дата поступления, порядковый входящий номер. Если к документу имеется приложение, то рядом с входящим номером делается об этом отметка. Штамп проставляется на лицевой стороне первого листа документа в правом нижнем у</w:t>
      </w:r>
      <w:r>
        <w:t>глу.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Порядковые номера фиксируются в журнале учета регистрационных порядковых номеров </w:t>
      </w:r>
      <w:hyperlink r:id="rId8" w:history="1">
        <w:r>
          <w:rPr>
            <w:color w:val="0000FF"/>
          </w:rPr>
          <w:t>(Приложение N 2)</w:t>
        </w:r>
      </w:hyperlink>
      <w:r>
        <w:t>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На документах, не подлежащих регистрации, ставится штамп и указы</w:t>
      </w:r>
      <w:r>
        <w:t>вается только дата поступления документа.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3.2.3. При регистрации должен соблюдаться принцип однократности: каждый документ регистрируется только один раз в Канцелярии Организации.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3.3. Порядок прохождения документов.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3.3.1. Зарегистрированный документ передается тому руководителю, в адрес которого он поступил. Документы, не требующие рассмотрения руководства, передаются начальникам структурных подразделений и отделов Организации в соответствии с затронутыми в документа</w:t>
      </w:r>
      <w:r>
        <w:t>х вопросами.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3.3.2. После рассмотрения и наложения руководителем резолюции (резолюция включает фамилию исполнителя, содержание поручения, срок исполнения, подпись и дату), которая может являться основанием для взятия документа на контроль, документ передае</w:t>
      </w:r>
      <w:r>
        <w:t>тся исполнителю под расписку в журнале регистрации входящих документов с проставлением исполнителем даты получения. Если в резолюции указано несколько исполнителей, то снимаются дополнительные копии документа по числу указанных исполнителей. Подлинник доку</w:t>
      </w:r>
      <w:r>
        <w:t>мента направляется исполнителю, указанному в резолюции первым.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3.3.3. При направлении документа нескольким исполнителям ответственность за подготовку материала несет исполнитель, указанный в резолюции первым. Остальные исполнители обязаны представить необх</w:t>
      </w:r>
      <w:r>
        <w:t>одимые материалы ответственному исполнителю в согласованные с ним сроки.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Ответ должен быть завизирован всеми исполнителями, перечисленными в резолюции.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3.3.4. Документы, поступившие из Канцелярии в структурные подразделения, вторично не регистрируются.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3.3</w:t>
      </w:r>
      <w:r>
        <w:t>.5. Документы, зарегистрированные в Канцелярии, передаются из одного структурного подразделения Организации в другое только через Канцелярию.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3.4. Порядок регистрации и отправления исходящих документов.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3.4.1. Подписанные руководством Организации документы</w:t>
      </w:r>
      <w:r>
        <w:t xml:space="preserve"> в тот же день должны сдаваться в Канцелярию для регистрации и отправки.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3.4.2. Перед регистрацией документа, поступившего на отправку, проверяется правильность его оформления: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наличие бланка, подписи, даты, необходимых виз и сведений об исполнителе;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н</w:t>
      </w:r>
      <w:r>
        <w:t>аличие заголовка к тексту, номера и даты документа, на который дается ответ;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lastRenderedPageBreak/>
        <w:t>- правильность адреса получателя;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- наличие указанных в документе приложений, а также материалов, на основании которых готовился исходящий документ (если это ответ на поступившее </w:t>
      </w:r>
      <w:r>
        <w:t>письмо);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Вариант.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наличие печати в тех случаях, когда она полагается.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Неправильно оформленные документы возвращаются исполнителям.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3.4.3. Если документ направляется в несколько адресов, на отправку сдается столько экземпляров подписанного письма, скольк</w:t>
      </w:r>
      <w:r>
        <w:t>о необходимо для отправки всем адресатам, и один экземпляр копии.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3.4.4. После проверки оформления документ регистрируется в журнале </w:t>
      </w:r>
      <w:hyperlink r:id="rId9" w:history="1">
        <w:r>
          <w:rPr>
            <w:color w:val="0000FF"/>
          </w:rPr>
          <w:t>(Приложение N 3)</w:t>
        </w:r>
      </w:hyperlink>
      <w:r>
        <w:t xml:space="preserve"> и на всех экземпля</w:t>
      </w:r>
      <w:r>
        <w:t>рах документа проставляется исходящий номер по порядку.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3.4.5. Исходящий номер состоит из индекса структурного подразделения, подготовившего ответ, номера дела по номенклатуре дел и порядкового номера.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3.4.6. На копии исходящего документа в левом верхнем у</w:t>
      </w:r>
      <w:r>
        <w:t>глу ставится заверительный регистрационный штамп.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Корреспонденция сдается на отправку в отделение связи или доставляется с курьерами.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3.4.7. Заверенные копии отправленных документов в тот же день передаются в соответствующие подразделения исполнителям для </w:t>
      </w:r>
      <w:r>
        <w:t>подшивки в дела.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jc w:val="center"/>
        <w:outlineLvl w:val="0"/>
      </w:pPr>
      <w:r>
        <w:t>4. Порядок составления и оформления служебных документов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4.1. Общие требования.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Любой документ состоит из ряда элементов (даты, текста, подписи), которые называются реквизитами.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Каждый вид документа (приказ, письмо, акт и т.д.) имеет определенный набор реквизитов. Расположение реквизитов на документе и правила их оформления должны соответствовать требованиям действующих нормативных актов.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К числу наиболее юридически значимых (т.е.</w:t>
      </w:r>
      <w:r>
        <w:t xml:space="preserve"> для придания документу юридической силы) реквизитов относятся: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подпись;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дата документа;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гриф утверждения документа;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регистрационный номер документа;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Вариант.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печать.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lastRenderedPageBreak/>
        <w:t>Подпись является обязательным реквизитом любого документа. Право подписи предо</w:t>
      </w:r>
      <w:r>
        <w:t>ставляется должностным лицам в соответствии с организационно-распорядительными документами Организации (уставом, должностными инструкциями и т.п.). От имени Организации документы, как правило, подписывает генеральный директор или его заместители. Документы</w:t>
      </w:r>
      <w:r>
        <w:t xml:space="preserve"> структурных подразделений подписывают их руководители. Главный бухгалтер Организации подписывает документы в соответствии со своей компетенцией на основании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06.12.2011 N 402-ФЗ "О бухгалтерском учете".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Подпись ставится на первом экземпляре документа, при необходимости (например, подписание контракта, договора) и на других экземплярах.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Дата документа - один из наиболее важных реквизитов. Отсутстви</w:t>
      </w:r>
      <w:r>
        <w:t>е даты на документе делает документ либо недействительным (напр., доверенность), либо может привести к сокращению срока исковой давности при договорных обязательствах.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Гриф утверждения свидетельствует о введении документа в действие, распространении его де</w:t>
      </w:r>
      <w:r>
        <w:t>йствия на всех работников Организации. Обязательному утверждению генеральным директором, общим собранием участников или советом директоров в пределах их компетенции подлежат: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устав Организации, положения о филиалах;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штатные расписания;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акты проверок,</w:t>
      </w:r>
      <w:r>
        <w:t xml:space="preserve"> акты приема-передачи;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должностные инструкции;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сметы, бизнес-планы, отчеты и тому подобные документы.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Регистрационный номер свидетельствует о том, что документ прошел все стадии обработки, зарегистрирован и тем самым является официальным документом Орг</w:t>
      </w:r>
      <w:r>
        <w:t>анизации.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Вариант. Печать применяется в целях заверения подписи должностного лица на наиболее важных (в том числе финансовых) документах, свидетельствует о подлинности документа и проставляется на документах, издание которых влечет юридические или материал</w:t>
      </w:r>
      <w:r>
        <w:t>ьные последствия для Организации (реорганизация, передача материальных ценностей, удостоверение права и т.п.).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4.1.1. Текст служебных документов должен быть кратким и точным, не допускающим различных толкований. В текстах документов употребляются только о</w:t>
      </w:r>
      <w:r>
        <w:t>бщепринятые аббревиатуры и графические сокращения.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4.1.2. При употреблении в тексте фамилий лиц инициалы указываются после фамилии.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4.1.3. Содержание служебных документов не должно противоречить действующему законодательству.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4.1.4. Ответы на поступившие документы следует подготавливать в письменном виде только в случаях, если поставленные вопросы требуют обязательного документального оформления.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4.1.5. Внесение в подписанные (утвержденные) документы каких-либо добавлений или и</w:t>
      </w:r>
      <w:r>
        <w:t>справлений, меняющих существо изложенного в документе, может производиться только лицом, подписавшим его.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lastRenderedPageBreak/>
        <w:t>4.1.6. При подготовке и оформлении документов используют реквизиты: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эмблема Организации;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товарный знак (знак обслуживания);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код формы документа;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наименование организации - автора документа;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наименование структурного подразделения - автора документа;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наименование должности лица - автора документа;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справочные данные об организации;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наименование вида документа;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дата документа;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регистрац</w:t>
      </w:r>
      <w:r>
        <w:t>ионный номер документа;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ссылка на регистрационный номер и дату поступившего документа;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место составления (издания) документа;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гриф ограничения доступа к документу;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адресат;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гриф утверждения документа;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заголовок к тексту;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текст документа;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от</w:t>
      </w:r>
      <w:r>
        <w:t>метка о приложении;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гриф согласования документа;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виза;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подпись;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отметка об электронной подписи;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печать;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отметка об исполнителе;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отметка о заверении копии;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отметка о поступлении документа;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резолюция;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lastRenderedPageBreak/>
        <w:t>- отметка о контроле;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отметка о направлении документа в дело.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4.2. Основные правила оформления реквизитов документов.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4.2.1. Эмблема организации, разработанная и утвержденная в установленном порядке, размещается в соответствии с нормативными правовыми актами на бланках: докум</w:t>
      </w:r>
      <w:r>
        <w:t>ентов федеральных органов государственной власти (за исключением случаев, предусматривающих использование изображения Государственного герба Российской Федерации), территориальных органов федеральных органов государственной власти, государственных и негосу</w:t>
      </w:r>
      <w:r>
        <w:t>дарственных организаций. Изображение эмблемы помещается посередине верхнего поля бланка документа над реквизитами организации - автора документа на расстоянии 10 мм от верхнего края листа.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4.2.2. Товарный знак (знак обслуживания), зарегистрированный в уста</w:t>
      </w:r>
      <w:r>
        <w:t>новленном законодательством порядке, воспроизводится на бланках организаций в соответствии с уставом (положением об организации). Изображение товарного знака (знака обслуживания) помещается посередине верхнего поля бланка документа над реквизитами организа</w:t>
      </w:r>
      <w:r>
        <w:t>ции - автора документа или слева на уровне наименования организации - автора документа (допускается захватывать часть левого поля).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Наряду с товарным знаком (знаком обслуживания) на бланках документов может указываться коммерческое обозначение юридического</w:t>
      </w:r>
      <w:r>
        <w:t xml:space="preserve"> лица.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4.2.3. Код формы документа проставляется на унифицированных формах документов в соответствии с Общероссийским классификатором управленческой документации (ОКУД) или локальным классификатором, располагается в правом верхнем углу рабочего поля докумен</w:t>
      </w:r>
      <w:r>
        <w:t>та, состоит из слов "Форма по" (наименование классификатора) и цифрового кода.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t xml:space="preserve">    Пример - Форма по ОКУД 0211151.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4.2.4. Наименование организации - автора документа на бланке документа должно соответствовать наименованию юридического лица, закрепленному</w:t>
      </w:r>
      <w:r>
        <w:t xml:space="preserve"> в его учредительных документах (уставе или положении). Под наименованием организации в скобках указывается сокращенное наименование организации, если оно предусмотрено уставом (положением).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Над наименованием организации - автора документа указывается полн</w:t>
      </w:r>
      <w:r>
        <w:t>ое или сокращенное наименование вышестоящей организации (при ее наличии).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4.2.5. Наименование структурного подразделения - автора документа (в том числе филиала, отделения, представительства, коллегиального, совещательного или иного органа) используется в </w:t>
      </w:r>
      <w:r>
        <w:t>бланках писем и бланках конкретных видов документов соответствующих подразделений (органов) в соответствии с локальными нормативными актами и указывается под наименованием организации.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4.2.6. Наименование должности лица - автора документа используется в бл</w:t>
      </w:r>
      <w:r>
        <w:t>анках должностных лиц и располагается под наименованием организации или наименованием территории (края, области, автономной области и др.), если документ издает руководитель органа власти субъекта Российской Федерации, муниципального образования. Наименова</w:t>
      </w:r>
      <w:r>
        <w:t>ние должности лица - автора документа указывается в соответствии с наименованием, приведенным в распорядительном документе о назначении на должность.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4.2.7. Справочные данные об организации указываются в бланках писем и включают: почтовый адрес организации</w:t>
      </w:r>
      <w:r>
        <w:t xml:space="preserve"> (дополнительно может указываться адрес места нахождения </w:t>
      </w:r>
      <w:r>
        <w:lastRenderedPageBreak/>
        <w:t>юридического лица, если он не совпадает с почтовым адресом); номер телефона, факса, адрес электронной почты, сетевой адрес.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 состав справочных данных, за исключением бланков документов органов госуд</w:t>
      </w:r>
      <w:r>
        <w:t>арственной власти, органов местного самоуправления, включаются: код организации по Общероссийскому классификатору предприятий и организаций (ОКПО), основной государственный регистрационный номер организации (ОГРН) и идентификационный номер налогоплательщик</w:t>
      </w:r>
      <w:r>
        <w:t>а / код причины постановки на налоговый учет (ИНН/КПП).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4.2.8. Наименование вида документа указывается на всех документах, за исключением деловых (служебных) писем, располагается под реквизитами автора документа (наименованием организации, наименованием ст</w:t>
      </w:r>
      <w:r>
        <w:t>руктурного подразделения, наименованием должности).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4.2.9. Дата документа соответствует дате подписания (утверждения) документа или дате события, зафиксированного в документе. Документы, изданные двумя или более организациями, должны иметь одну (единую) да</w:t>
      </w:r>
      <w:r>
        <w:t>ту.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Дата документа записывается в последовательности: день месяца, месяц, год одним из двух способов: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арабскими цифрами, разделенными точкой, например: 05.04.2022;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словесно-цифровым способом, например: 5 апреля 2022 г.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4.2.10. Регистрационный номер док</w:t>
      </w:r>
      <w:r>
        <w:t>умента - цифровой или буквенно-цифровой идентификатор документа, состоящий из порядкового номера документа, который, по усмотрению организации, может дополняться цифровыми или буквенными кодами (индексами) в соответствии с используемыми классификаторами (и</w:t>
      </w:r>
      <w:r>
        <w:t>ндексом дела по номенклатуре дел, кодом корреспондента, кодом должностного лица и др.).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На документе, составленном совместно двумя и более организациями, проставляются регистрационные номера документа, присвоенные каждой из организаций. Регистрационные ном</w:t>
      </w:r>
      <w:r>
        <w:t>ера отделяются друг от друга косой чертой и проставляются в порядке указания авторов в заголовочной части или преамбуле документа.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4.2.11. Ссылка на регистрационный номер и дату поступившего документа включает регистрационный номер и дату входящего инициативного документа, на который дается ответ.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4.2.12. Место составления (издания) документа указывается во всех документах, кроме дело</w:t>
      </w:r>
      <w:r>
        <w:t>вых (служебных) писем, а также докладных, служебных записок и других внутренних информационно-справочных документов.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Место составления (издания) документа не указывается в том случае, если в наименовании организации присутствует указание на место ее нахожд</w:t>
      </w:r>
      <w:r>
        <w:t>ения. Место составления (издания) документа указывается в соответствии с принятым административно-территориальным делением.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4.2.13. Гриф ограничения доступа к документу проставляется в правом верхнем углу первого листа документа (проекта документа, сопрово</w:t>
      </w:r>
      <w:r>
        <w:t>дительного письма к документу) на границе верхнего поля при наличии в документе информации, доступ к которой ограничен в соответствии с законодательством Российской Федерации.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Виды используемых в организации грифов ограничения доступа должны соответствоват</w:t>
      </w:r>
      <w:r>
        <w:t xml:space="preserve">ь законодательным и иным нормативным правовым актам Российской Федерации и должны быть закреплены в локальных нормативных актах. В состав грифа ограничения доступа к документу </w:t>
      </w:r>
      <w:r>
        <w:lastRenderedPageBreak/>
        <w:t>входит ограничительная надпись ("Для служебного пользования", "Конфиденциально",</w:t>
      </w:r>
      <w:r>
        <w:t xml:space="preserve"> "Коммерческая тайна" или др.), которая может дополняться номером экземпляра документа и другими сведениями в соответствии с законодательством Российской Федерации.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t xml:space="preserve">    Пример - Коммерческая тайна.</w:t>
      </w:r>
    </w:p>
    <w:p w:rsidR="00000000" w:rsidRDefault="0028385D">
      <w:pPr>
        <w:pStyle w:val="ConsPlusNonformat"/>
        <w:jc w:val="both"/>
      </w:pPr>
      <w:r>
        <w:t xml:space="preserve">             Экз. N 2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 xml:space="preserve">4.2.14. Адресатом документа может </w:t>
      </w:r>
      <w:r>
        <w:t>быть организация, структурное подразделение организации, должностное или физическое лицо.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Реквизит "адресат" проставляется в верхней правой части документа (на бланке с угловым расположением реквизитов) или справа под реквизитами бланка (при продольном рас</w:t>
      </w:r>
      <w:r>
        <w:t>положении реквизитов бланка). Строки реквизита "адресат" выравниваются по левому краю или центруются относительно самой длинной строки.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 одном документе не должно быть более четырех адресатов. Слово "Копия" перед вторым, третьим, четвертым адресатами не у</w:t>
      </w:r>
      <w:r>
        <w:t>казывается. При большем количестве адресатов составляется список (лист, указатель) рассылки документа, на каждом документе указывается один адресат или адресат оформляется обобщенно.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 состав реквизита "Адресат" может входить почтовый адрес. Элементы почто</w:t>
      </w:r>
      <w:r>
        <w:t xml:space="preserve">вого адреса указываются в последовательности, установленной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оказания услуг почтовой связи, утвержденными Приказом Министерства связи и м</w:t>
      </w:r>
      <w:r>
        <w:t>ассовых коммуникаций Российской Федерации от 31.07.2014 N 234.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4.2.15. Гриф утверждения проставляется на документе в случае его утверждения должностным лицом, распорядительным документом (постановлением, решением, приказом, распоряжением) или решением колл</w:t>
      </w:r>
      <w:r>
        <w:t>егиального органа.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Гриф утверждения размещается в правом верхнем углу первого листа документа. Строки реквизита выравниваются по левому краю или центруются относительно самой длинной строки.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При утверждении документа должностным лицом гриф утверждения сост</w:t>
      </w:r>
      <w:r>
        <w:t>оит из слова УТВЕРЖДАЮ, наименования должности лица, утверждающего документ, его подписи, инициалов, фамилии и даты утверждения.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t xml:space="preserve">    Пример -</w:t>
      </w:r>
    </w:p>
    <w:p w:rsidR="00000000" w:rsidRDefault="0028385D">
      <w:pPr>
        <w:pStyle w:val="ConsPlusNonformat"/>
        <w:jc w:val="both"/>
      </w:pPr>
      <w:r>
        <w:t xml:space="preserve">                                                УТВЕРЖДАЮ</w:t>
      </w:r>
    </w:p>
    <w:p w:rsidR="00000000" w:rsidRDefault="0028385D">
      <w:pPr>
        <w:pStyle w:val="ConsPlusNonformat"/>
        <w:jc w:val="both"/>
      </w:pPr>
      <w:r>
        <w:t xml:space="preserve">                                                Руковод</w:t>
      </w:r>
      <w:r>
        <w:t>итель Федерального</w:t>
      </w:r>
    </w:p>
    <w:p w:rsidR="00000000" w:rsidRDefault="0028385D">
      <w:pPr>
        <w:pStyle w:val="ConsPlusNonformat"/>
        <w:jc w:val="both"/>
      </w:pPr>
      <w:r>
        <w:t xml:space="preserve">                                                архивного агентства</w:t>
      </w:r>
    </w:p>
    <w:p w:rsidR="00000000" w:rsidRDefault="0028385D">
      <w:pPr>
        <w:pStyle w:val="ConsPlusNonformat"/>
        <w:jc w:val="both"/>
      </w:pPr>
      <w:r>
        <w:t xml:space="preserve">                                                Подпись        И.О. Фамилия</w:t>
      </w:r>
    </w:p>
    <w:p w:rsidR="00000000" w:rsidRDefault="0028385D">
      <w:pPr>
        <w:pStyle w:val="ConsPlusNonformat"/>
        <w:jc w:val="both"/>
      </w:pPr>
      <w:r>
        <w:t xml:space="preserve">                                                Дата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При утверждении документа распорядитель</w:t>
      </w:r>
      <w:r>
        <w:t>ным документом гриф утверждения состоит из слова УТВЕРЖДЕН (УТВЕРЖДЕНА, УТВЕРЖДЕНЫ или УТВЕРЖДЕНО), согласованного с наименованием вида утверждаемого документа, наименования распорядительного документа в творительном падеже, его даты, номера.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t xml:space="preserve">    Примеры -</w:t>
      </w:r>
    </w:p>
    <w:p w:rsidR="00000000" w:rsidRDefault="0028385D">
      <w:pPr>
        <w:pStyle w:val="ConsPlusNonformat"/>
        <w:jc w:val="both"/>
      </w:pPr>
      <w:r>
        <w:t xml:space="preserve">    1 (Регламент)                                  УТВЕРЖДЕН</w:t>
      </w:r>
    </w:p>
    <w:p w:rsidR="00000000" w:rsidRDefault="0028385D">
      <w:pPr>
        <w:pStyle w:val="ConsPlusNonformat"/>
        <w:jc w:val="both"/>
      </w:pPr>
      <w:r>
        <w:t xml:space="preserve">                                                   приказом АО "Профиль"</w:t>
      </w:r>
    </w:p>
    <w:p w:rsidR="00000000" w:rsidRDefault="0028385D">
      <w:pPr>
        <w:pStyle w:val="ConsPlusNonformat"/>
        <w:jc w:val="both"/>
      </w:pPr>
      <w:r>
        <w:t xml:space="preserve">                                                   от 5 апреля 2022 г. N 82</w:t>
      </w:r>
    </w:p>
    <w:p w:rsidR="00000000" w:rsidRDefault="0028385D">
      <w:pPr>
        <w:pStyle w:val="ConsPlusNonformat"/>
        <w:jc w:val="both"/>
      </w:pPr>
      <w:r>
        <w:t xml:space="preserve">    2 (Правила)                 </w:t>
      </w:r>
      <w:r>
        <w:t xml:space="preserve">                   УТВЕРЖДЕНЫ</w:t>
      </w:r>
    </w:p>
    <w:p w:rsidR="00000000" w:rsidRDefault="0028385D">
      <w:pPr>
        <w:pStyle w:val="ConsPlusNonformat"/>
        <w:jc w:val="both"/>
      </w:pPr>
      <w:r>
        <w:t xml:space="preserve">                                                   приказом АО "Профиль"</w:t>
      </w:r>
    </w:p>
    <w:p w:rsidR="00000000" w:rsidRDefault="0028385D">
      <w:pPr>
        <w:pStyle w:val="ConsPlusNonformat"/>
        <w:jc w:val="both"/>
      </w:pPr>
      <w:r>
        <w:t xml:space="preserve">                                                   от 6 апреля 2022 г. N 83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lastRenderedPageBreak/>
        <w:t>При утверждении документа коллегиальным органом, решения которого фиксируютс</w:t>
      </w:r>
      <w:r>
        <w:t>я в протоколе, в грифе утверждения указывается наименование органа, решением которого утвержден документ, дата и номер протокола (в скобках).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t xml:space="preserve">    Пример -</w:t>
      </w:r>
    </w:p>
    <w:p w:rsidR="00000000" w:rsidRDefault="0028385D">
      <w:pPr>
        <w:pStyle w:val="ConsPlusNonformat"/>
        <w:jc w:val="both"/>
      </w:pPr>
      <w:r>
        <w:t xml:space="preserve">    (Положение)</w:t>
      </w:r>
    </w:p>
    <w:p w:rsidR="00000000" w:rsidRDefault="0028385D">
      <w:pPr>
        <w:pStyle w:val="ConsPlusNonformat"/>
        <w:jc w:val="both"/>
      </w:pPr>
      <w:r>
        <w:t xml:space="preserve">                                УТВЕРЖДЕНО</w:t>
      </w:r>
    </w:p>
    <w:p w:rsidR="00000000" w:rsidRDefault="0028385D">
      <w:pPr>
        <w:pStyle w:val="ConsPlusNonformat"/>
        <w:jc w:val="both"/>
      </w:pPr>
      <w:r>
        <w:t xml:space="preserve">                      Советом директоров </w:t>
      </w:r>
      <w:r>
        <w:t>АО "Профиль"</w:t>
      </w:r>
    </w:p>
    <w:p w:rsidR="00000000" w:rsidRDefault="0028385D">
      <w:pPr>
        <w:pStyle w:val="ConsPlusNonformat"/>
        <w:jc w:val="both"/>
      </w:pPr>
      <w:r>
        <w:t xml:space="preserve">                       (протокол от 12.04.2022 N 12)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4.2.16. Заголовок к тексту - краткое содержание документа. Заголовок к тексту формулируется с предлогом "О" ("Об") и отвечает на вопрос "о чем?"):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приказ (о чем?) о создании аттестационно</w:t>
      </w:r>
      <w:r>
        <w:t>й комиссии;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приказ (о чем?) об утверждении штатного расписания;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письмо (о чем?) о предоставлении информации.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Заголовок к тексту оформляется под реквизитами бланка слева, от границы левого поля. В указах, постановлениях, решениях, приказах, издаваемых о</w:t>
      </w:r>
      <w:r>
        <w:t>рганами власти, заголовок к тексту может оформляться над текстом посередине рабочего поля документа и центрируется относительно самой длинной строки.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Заголовок к тексту может не составляться, если текст документа не превышает 4 - 5 строк.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4.2.17. Текст док</w:t>
      </w:r>
      <w:r>
        <w:t>умента составляется на русском языке как государственном языке Российской Федерации. Текст документа может содержать разделы, подразделы, пункты, подпункты, нумеруемые арабскими цифрами. Уровней рубрикации текста не должно быть более четырех.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 приказах те</w:t>
      </w:r>
      <w:r>
        <w:t>кст излагается от первого лица единственного числа ("приказываю").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 документах коллегиальных и совещательных органов текст излагается от третьего лица единственного числа ("коллегия... постановляет", "собрание... решило").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Текст протокола излагается от тр</w:t>
      </w:r>
      <w:r>
        <w:t>етьего лица множественного числа ("слушали", "выступили", "постановили", "решили").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При отсутствии разделов весь текст документа может быть разделен на пункты, имеющие порядковую нумерацию.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Заключительная этикетная фраза: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"С уважением...".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4.2.18. Отметка о приложении содержит сведения о документе (документах), прилагаемом к основному документу (в сопроводительных письмах, претензиях, актах, справках и других информационно-справочных документах), или о том, что документ является приложением </w:t>
      </w:r>
      <w:r>
        <w:t>к основному документу (в документах - приложениях к распорядительным документам, положениям, правилам, инструкциям, договорам, планам, отчетам и другим документам).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 сопроводительных письмах и других информационно-справочных документах отметка о приложени</w:t>
      </w:r>
      <w:r>
        <w:t>и оформляется под текстом от границы левого поля следующим образом: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если приложение названо в тексте: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lastRenderedPageBreak/>
        <w:t>Приложение: на 2 л. в 1 экз.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если приложение не названо в тексте или если приложений несколько, указывают названия документов-приложений, количество л</w:t>
      </w:r>
      <w:r>
        <w:t>истов и экземпляров каждого приложения: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Приложение: 1. Положение об Управлении регионального кредитования на 5 л. в 1 экз.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2. Справка о кадровом составе Управления регионального кредитования на 2 л. в 1 экз.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если приложение (приложения) сброшюрованы: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При</w:t>
      </w:r>
      <w:r>
        <w:t>ложение: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отчет о НИР в 2 экз.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если документ, являющийся приложением, имеет приложения с самостоятельной нумерацией страниц: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Приложение: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письмо Росархива от 05.06.2021 N 02-21/172 и приложения к нему, всего на 5 л.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если приложением является обособленный</w:t>
      </w:r>
      <w:r>
        <w:t xml:space="preserve"> электронный носитель (компакт-диск, usb-флеш-накопитель и др.):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Приложение: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CD в 1 экз.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При этом на вкладыше (конверте), в который помещается носитель, указываются наименования документов, записанных на носитель, имена файлов.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 распорядительных документа</w:t>
      </w:r>
      <w:r>
        <w:t>х (постановлениях, решениях, приказах, распоряжениях), договорах, положениях, правилах, инструкциях и других документах отметка о приложении оформляется следующим образом: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в тексте документа при первом упоминании документа-приложения в скобках указываетс</w:t>
      </w:r>
      <w:r>
        <w:t>я: ...(приложение) или ...(приложение 1); перед номером приложения допускается ставить знак номера: ...(приложение N 2);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на первом листе документа-приложения в правом верхнем углу указывается: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t xml:space="preserve">                                                            </w:t>
      </w:r>
      <w:r>
        <w:t xml:space="preserve"> Приложение N 2</w:t>
      </w:r>
    </w:p>
    <w:p w:rsidR="00000000" w:rsidRDefault="0028385D">
      <w:pPr>
        <w:pStyle w:val="ConsPlusNonformat"/>
        <w:jc w:val="both"/>
      </w:pPr>
      <w:r>
        <w:t xml:space="preserve">                                                     к приказу АО "Профиль"</w:t>
      </w:r>
    </w:p>
    <w:p w:rsidR="00000000" w:rsidRDefault="0028385D">
      <w:pPr>
        <w:pStyle w:val="ConsPlusNonformat"/>
        <w:jc w:val="both"/>
      </w:pPr>
      <w:r>
        <w:t xml:space="preserve">                                                        от 15.04.2022 N 112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Строки реквизита выравниваются по левому краю или центрируются относительно самой длинной строки.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Если приложением к распорядительному документу является нормативный правовой акт или иной документ, утверждаемый данным распорядительным документом, на первом</w:t>
      </w:r>
      <w:r>
        <w:t xml:space="preserve"> листе 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которым утвержден документ-приложение.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t xml:space="preserve">    Пример -</w:t>
      </w:r>
    </w:p>
    <w:p w:rsidR="00000000" w:rsidRDefault="0028385D">
      <w:pPr>
        <w:pStyle w:val="ConsPlusNonformat"/>
        <w:jc w:val="both"/>
      </w:pPr>
      <w:r>
        <w:lastRenderedPageBreak/>
        <w:t xml:space="preserve">                              </w:t>
      </w:r>
      <w:r>
        <w:t xml:space="preserve">                        Приложение 1</w:t>
      </w:r>
    </w:p>
    <w:p w:rsidR="00000000" w:rsidRDefault="0028385D">
      <w:pPr>
        <w:pStyle w:val="ConsPlusNonformat"/>
        <w:jc w:val="both"/>
      </w:pPr>
      <w:r>
        <w:t xml:space="preserve">                                                      УТВЕРЖДЕНО</w:t>
      </w:r>
    </w:p>
    <w:p w:rsidR="00000000" w:rsidRDefault="0028385D">
      <w:pPr>
        <w:pStyle w:val="ConsPlusNonformat"/>
        <w:jc w:val="both"/>
      </w:pPr>
      <w:r>
        <w:t xml:space="preserve">                                                      приказом АО "Профиль"</w:t>
      </w:r>
    </w:p>
    <w:p w:rsidR="00000000" w:rsidRDefault="0028385D">
      <w:pPr>
        <w:pStyle w:val="ConsPlusNonformat"/>
        <w:jc w:val="both"/>
      </w:pPr>
      <w:r>
        <w:t xml:space="preserve">                                                      от 18.04.2022 N 67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4.2.</w:t>
      </w:r>
      <w:r>
        <w:t>19. Гриф согласования документа проставляется на документах, согласованных органами власти, организациями, должностными лицами. Гриф согласования в зависимости от вида документа и особенностей его оформления может проставляться: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на первом листе документа</w:t>
      </w:r>
      <w:r>
        <w:t xml:space="preserve"> (если документ имеет титульный лист - на титульном листе) в левом верхнем углу на уровне грифа утверждения или под наименованием документа ближе к нижнему полю);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на последнем листе документа под текстом;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- на листе согласования, являющемся неотъемлемой </w:t>
      </w:r>
      <w:r>
        <w:t>частью документа.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Гриф согласования состоит из слова СОГЛАСОВАНО, должности лица, которым согласован документ (включая наименование организации), его собственноручной подписи, инициалов, фамилии, даты согласования.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t xml:space="preserve">    Пример -</w:t>
      </w:r>
    </w:p>
    <w:p w:rsidR="00000000" w:rsidRDefault="0028385D">
      <w:pPr>
        <w:pStyle w:val="ConsPlusNonformat"/>
        <w:jc w:val="both"/>
      </w:pPr>
      <w:r>
        <w:t xml:space="preserve">    СОГЛАСОВАНО</w:t>
      </w:r>
    </w:p>
    <w:p w:rsidR="00000000" w:rsidRDefault="0028385D">
      <w:pPr>
        <w:pStyle w:val="ConsPlusNonformat"/>
        <w:jc w:val="both"/>
      </w:pPr>
      <w:r>
        <w:t xml:space="preserve">    Директо</w:t>
      </w:r>
      <w:r>
        <w:t>р ВНИИДАД</w:t>
      </w:r>
    </w:p>
    <w:p w:rsidR="00000000" w:rsidRDefault="0028385D">
      <w:pPr>
        <w:pStyle w:val="ConsPlusNonformat"/>
        <w:jc w:val="both"/>
      </w:pPr>
      <w:r>
        <w:t xml:space="preserve">    (подпись) И.О. Фамилия</w:t>
      </w:r>
    </w:p>
    <w:p w:rsidR="00000000" w:rsidRDefault="0028385D">
      <w:pPr>
        <w:pStyle w:val="ConsPlusNonformat"/>
        <w:jc w:val="both"/>
      </w:pPr>
      <w:r>
        <w:t xml:space="preserve">    Дата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 xml:space="preserve">Если согласование осуществляется коллегиальным органом, в грифе согласования указывают сведения об органе, согласовавшем документ, дате и номере протокола, в котором зафиксировано решение о согласовании. Если </w:t>
      </w:r>
      <w:r>
        <w:t>согласование осуществляется письмом, указывают вид документа, организацию - автора документа, дату и номер письма.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t xml:space="preserve">    Примеры -</w:t>
      </w:r>
    </w:p>
    <w:p w:rsidR="00000000" w:rsidRDefault="0028385D">
      <w:pPr>
        <w:pStyle w:val="ConsPlusNonformat"/>
        <w:jc w:val="both"/>
      </w:pPr>
      <w:r>
        <w:t xml:space="preserve">    1 СОГЛАСОВАНО</w:t>
      </w:r>
    </w:p>
    <w:p w:rsidR="00000000" w:rsidRDefault="0028385D">
      <w:pPr>
        <w:pStyle w:val="ConsPlusNonformat"/>
        <w:jc w:val="both"/>
      </w:pPr>
      <w:r>
        <w:t xml:space="preserve">    Советом директоров</w:t>
      </w:r>
    </w:p>
    <w:p w:rsidR="00000000" w:rsidRDefault="0028385D">
      <w:pPr>
        <w:pStyle w:val="ConsPlusNonformat"/>
        <w:jc w:val="both"/>
      </w:pPr>
      <w:r>
        <w:t xml:space="preserve">    АО "Профиль"</w:t>
      </w:r>
    </w:p>
    <w:p w:rsidR="00000000" w:rsidRDefault="0028385D">
      <w:pPr>
        <w:pStyle w:val="ConsPlusNonformat"/>
        <w:jc w:val="both"/>
      </w:pPr>
      <w:r>
        <w:t xml:space="preserve">    (протокол от _________ N __)</w:t>
      </w:r>
    </w:p>
    <w:p w:rsidR="00000000" w:rsidRDefault="0028385D">
      <w:pPr>
        <w:pStyle w:val="ConsPlusNonformat"/>
        <w:jc w:val="both"/>
      </w:pPr>
      <w:r>
        <w:t xml:space="preserve">    2 СОГЛАСОВАНО</w:t>
      </w:r>
    </w:p>
    <w:p w:rsidR="00000000" w:rsidRDefault="0028385D">
      <w:pPr>
        <w:pStyle w:val="ConsPlusNonformat"/>
        <w:jc w:val="both"/>
      </w:pPr>
      <w:r>
        <w:t xml:space="preserve">    письмом Росархива</w:t>
      </w:r>
    </w:p>
    <w:p w:rsidR="00000000" w:rsidRDefault="0028385D">
      <w:pPr>
        <w:pStyle w:val="ConsPlusNonformat"/>
        <w:jc w:val="both"/>
      </w:pPr>
      <w:r>
        <w:t xml:space="preserve">    от _________ N __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4.2.20. Виза свидетельствует о согласии или несогласии должностного лица (работника) с содержанием проекта документа. Визой оформляется внутреннее согласование документа. Виза включает должность лица, визирующег</w:t>
      </w:r>
      <w:r>
        <w:t>о документ, подпись, расшифровку подписи (инициалы, фамилию) и дату визирования.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t xml:space="preserve">    Пример -</w:t>
      </w:r>
    </w:p>
    <w:p w:rsidR="00000000" w:rsidRDefault="0028385D">
      <w:pPr>
        <w:pStyle w:val="ConsPlusNonformat"/>
        <w:jc w:val="both"/>
      </w:pPr>
      <w:r>
        <w:t xml:space="preserve">    Руководитель юридического отдела</w:t>
      </w:r>
    </w:p>
    <w:p w:rsidR="00000000" w:rsidRDefault="0028385D">
      <w:pPr>
        <w:pStyle w:val="ConsPlusNonformat"/>
        <w:jc w:val="both"/>
      </w:pPr>
      <w:r>
        <w:t xml:space="preserve">    Подпись           И.О. Фамилия</w:t>
      </w:r>
    </w:p>
    <w:p w:rsidR="00000000" w:rsidRDefault="0028385D">
      <w:pPr>
        <w:pStyle w:val="ConsPlusNonformat"/>
        <w:jc w:val="both"/>
      </w:pPr>
      <w:r>
        <w:t xml:space="preserve">    Дата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При наличии замечаний к документу визу оформляют следующим образом: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t xml:space="preserve">    Пример</w:t>
      </w:r>
      <w:r>
        <w:t xml:space="preserve"> -</w:t>
      </w:r>
    </w:p>
    <w:p w:rsidR="00000000" w:rsidRDefault="0028385D">
      <w:pPr>
        <w:pStyle w:val="ConsPlusNonformat"/>
        <w:jc w:val="both"/>
      </w:pPr>
      <w:r>
        <w:t xml:space="preserve">    Замечания прилагаются.</w:t>
      </w:r>
    </w:p>
    <w:p w:rsidR="00000000" w:rsidRDefault="0028385D">
      <w:pPr>
        <w:pStyle w:val="ConsPlusNonformat"/>
        <w:jc w:val="both"/>
      </w:pPr>
      <w:r>
        <w:t xml:space="preserve">    Руководитель юридического отдела</w:t>
      </w:r>
    </w:p>
    <w:p w:rsidR="00000000" w:rsidRDefault="0028385D">
      <w:pPr>
        <w:pStyle w:val="ConsPlusNonformat"/>
        <w:jc w:val="both"/>
      </w:pPr>
      <w:r>
        <w:t xml:space="preserve">    Подпись           И.О. Фамилия</w:t>
      </w:r>
    </w:p>
    <w:p w:rsidR="00000000" w:rsidRDefault="0028385D">
      <w:pPr>
        <w:pStyle w:val="ConsPlusNonformat"/>
        <w:jc w:val="both"/>
      </w:pPr>
      <w:r>
        <w:t xml:space="preserve">    Дата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Вариант, если Организация применяет системы электронного документооборота. В Организации согласование может проводиться в электронной форме согл</w:t>
      </w:r>
      <w:r>
        <w:t xml:space="preserve">асно </w:t>
      </w:r>
      <w:hyperlink r:id="rId12" w:history="1">
        <w:r>
          <w:rPr>
            <w:color w:val="0000FF"/>
          </w:rPr>
          <w:t>ГОСТ Р ИСО 15489-1-2019</w:t>
        </w:r>
      </w:hyperlink>
      <w:r>
        <w:t xml:space="preserve"> "Национальный стандарт Российской Федерации. Система стандартов по информации, библиотечному и издательскому делу. Информация и документац</w:t>
      </w:r>
      <w:r>
        <w:t>ия. Управление документами. Часть 1. Понятия и принципы", утвержденному Приказом Росстандарта от 26.03.2019 N 101-ст.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 документах, подлинники которых хранятся в Организации, визы проставляют на последнем листе документа под подписью, на обороте последнего</w:t>
      </w:r>
      <w:r>
        <w:t xml:space="preserve"> листа подлинника документа или на листе согласования (визирования), прилагаемом к документу.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 исходящих документах визы проставляются на экземплярах документов, помещаемых в дело.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По усмотрению организации может применяться полистное визирование документа и его приложений.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4.2.21. Подпись включает: наименование должности лица, подписывающего документ, его собственноручную подпись, расшифровку подписи (инициалы, фамилия).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t xml:space="preserve">    Пример</w:t>
      </w:r>
      <w:r>
        <w:t xml:space="preserve"> -</w:t>
      </w:r>
    </w:p>
    <w:p w:rsidR="00000000" w:rsidRDefault="0028385D">
      <w:pPr>
        <w:pStyle w:val="ConsPlusNonformat"/>
        <w:jc w:val="both"/>
      </w:pPr>
      <w:r>
        <w:t xml:space="preserve">    Генеральный директор              Подпись                  И.О. Фамилия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Если документ оформлен не на бланке, в наименование должности включается наименование организации. Допускается центровать наименование должности лица, подписавшего документ, от</w:t>
      </w:r>
      <w:r>
        <w:t>носительно самой длинной строки.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t xml:space="preserve">    Пример -</w:t>
      </w:r>
    </w:p>
    <w:p w:rsidR="00000000" w:rsidRDefault="0028385D">
      <w:pPr>
        <w:pStyle w:val="ConsPlusNonformat"/>
        <w:jc w:val="both"/>
      </w:pPr>
      <w:r>
        <w:t xml:space="preserve">    Генеральный директор</w:t>
      </w:r>
    </w:p>
    <w:p w:rsidR="00000000" w:rsidRDefault="0028385D">
      <w:pPr>
        <w:pStyle w:val="ConsPlusNonformat"/>
        <w:jc w:val="both"/>
      </w:pPr>
      <w:r>
        <w:t xml:space="preserve">    АО "Профиль"                      Подпись                  И.О. Фамилия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При оформлении документа на бланке должностного лица должность этого лица в подписи не указывается.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t xml:space="preserve">    Пр</w:t>
      </w:r>
      <w:r>
        <w:t>имер -</w:t>
      </w:r>
    </w:p>
    <w:p w:rsidR="00000000" w:rsidRDefault="0028385D">
      <w:pPr>
        <w:pStyle w:val="ConsPlusNonformat"/>
        <w:jc w:val="both"/>
      </w:pPr>
      <w:r>
        <w:t xml:space="preserve">                                      Подпись                  И.О. Фамилия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При подписании документа несколькими должностными лицами, занимающими разное положение, их подписи располагают одну под другой в последовательности, соответствующей иерархи</w:t>
      </w:r>
      <w:r>
        <w:t>и занимаемых должностей: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t xml:space="preserve">    Пример -</w:t>
      </w:r>
    </w:p>
    <w:p w:rsidR="00000000" w:rsidRDefault="0028385D">
      <w:pPr>
        <w:pStyle w:val="ConsPlusNonformat"/>
        <w:jc w:val="both"/>
      </w:pPr>
      <w:r>
        <w:t>Директор института                    Подпись                  И.О. Фамилия</w:t>
      </w:r>
    </w:p>
    <w:p w:rsidR="00000000" w:rsidRDefault="0028385D">
      <w:pPr>
        <w:pStyle w:val="ConsPlusNonformat"/>
        <w:jc w:val="both"/>
      </w:pPr>
      <w:r>
        <w:t>Главный бухгалтер                     Подпись                  И.О. Фамилия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При подписании документа несколькими лицами равных должностей их</w:t>
      </w:r>
      <w:r>
        <w:t xml:space="preserve"> подписи располагаются на одном уровне.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t xml:space="preserve">    Пример -</w:t>
      </w:r>
    </w:p>
    <w:p w:rsidR="00000000" w:rsidRDefault="0028385D">
      <w:pPr>
        <w:pStyle w:val="ConsPlusNonformat"/>
        <w:jc w:val="both"/>
      </w:pPr>
      <w:r>
        <w:t xml:space="preserve">    Заместитель директора по финансовым вопросам       Подпись И.О. Фамилия</w:t>
      </w:r>
    </w:p>
    <w:p w:rsidR="00000000" w:rsidRDefault="0028385D">
      <w:pPr>
        <w:pStyle w:val="ConsPlusNonformat"/>
        <w:jc w:val="both"/>
      </w:pPr>
      <w:r>
        <w:t xml:space="preserve">    Заместитель директора по административным вопросам Подпись И.О. Фамилия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В документах, составленных комиссией, в по</w:t>
      </w:r>
      <w:r>
        <w:t>дписи указывается статус лица в составе комиссии.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lastRenderedPageBreak/>
        <w:t xml:space="preserve">    Пример -</w:t>
      </w:r>
    </w:p>
    <w:p w:rsidR="00000000" w:rsidRDefault="0028385D">
      <w:pPr>
        <w:pStyle w:val="ConsPlusNonformat"/>
        <w:jc w:val="both"/>
      </w:pPr>
      <w:r>
        <w:t xml:space="preserve">    Председатель комиссии             Подпись                  И.О. Фамилия</w:t>
      </w:r>
    </w:p>
    <w:p w:rsidR="00000000" w:rsidRDefault="0028385D">
      <w:pPr>
        <w:pStyle w:val="ConsPlusNonformat"/>
        <w:jc w:val="both"/>
      </w:pPr>
      <w:r>
        <w:t xml:space="preserve">    Члены комиссии                    Подпись                  И.О. Фамилия</w:t>
      </w:r>
    </w:p>
    <w:p w:rsidR="00000000" w:rsidRDefault="0028385D">
      <w:pPr>
        <w:pStyle w:val="ConsPlusNonformat"/>
        <w:jc w:val="both"/>
      </w:pPr>
      <w:r>
        <w:t xml:space="preserve">                                      По</w:t>
      </w:r>
      <w:r>
        <w:t>дпись                  И.О. Фамилия</w:t>
      </w:r>
    </w:p>
    <w:p w:rsidR="00000000" w:rsidRDefault="0028385D">
      <w:pPr>
        <w:pStyle w:val="ConsPlusNonformat"/>
        <w:jc w:val="both"/>
      </w:pPr>
      <w:r>
        <w:t xml:space="preserve">                                      Подпись                  И.О. Фамилия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 xml:space="preserve">При подписании документа лицом, исполняющим обязанности руководителя, подпись оформляется с указанием статуса должностного лица в соответствии </w:t>
      </w:r>
      <w:r>
        <w:t>с приказом (распоряжением).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t xml:space="preserve">    Пример -</w:t>
      </w:r>
    </w:p>
    <w:p w:rsidR="00000000" w:rsidRDefault="0028385D">
      <w:pPr>
        <w:pStyle w:val="ConsPlusNonformat"/>
        <w:jc w:val="both"/>
      </w:pPr>
      <w:r>
        <w:t xml:space="preserve">    И.о. генерального директора       Подпись                  И.О. Фамилия</w:t>
      </w:r>
    </w:p>
    <w:p w:rsidR="00000000" w:rsidRDefault="0028385D">
      <w:pPr>
        <w:pStyle w:val="ConsPlusNonformat"/>
        <w:jc w:val="both"/>
      </w:pPr>
      <w:r>
        <w:t xml:space="preserve">    или:</w:t>
      </w:r>
    </w:p>
    <w:p w:rsidR="00000000" w:rsidRDefault="0028385D">
      <w:pPr>
        <w:pStyle w:val="ConsPlusNonformat"/>
        <w:jc w:val="both"/>
      </w:pPr>
      <w:r>
        <w:t xml:space="preserve">    Исполняющий обязанности</w:t>
      </w:r>
    </w:p>
    <w:p w:rsidR="00000000" w:rsidRDefault="0028385D">
      <w:pPr>
        <w:pStyle w:val="ConsPlusNonformat"/>
        <w:jc w:val="both"/>
      </w:pPr>
      <w:r>
        <w:t xml:space="preserve">    генерального директора            Подпись                  И.О. Фамилия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При подписании документа</w:t>
      </w:r>
      <w:r>
        <w:t xml:space="preserve"> лицом, имеющим право подписи в случае временного отсутствия руководителя,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штампов. Не д</w:t>
      </w:r>
      <w:r>
        <w:t>опускается ставить косую черту, надпись "за" перед наименованием должности лица в подписи, если документ подписывает иное должностное лицо.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4.2.22. Отметка об электронной подписи используется при визуализации электронного документа, подписанного электронно</w:t>
      </w:r>
      <w:r>
        <w:t>й подписью, с соблюдением следующих требований: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а) 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б) элементы отметки об электронной подписи дол</w:t>
      </w:r>
      <w:r>
        <w:t>жны быть видимыми и читаемыми при отображении документа в натуральном размере;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в) элементы отметки об электронной подписи не должны перекрываться или накладываться друг на друга;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г) элементы отметки об электронной подписи не должны перекрывать элементы тек</w:t>
      </w:r>
      <w:r>
        <w:t>ста документа и другие отметки об электронной подписи (при наличии).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Отметка об электронной подписи в соответствии с законодательством Российской Федерации включает фразу "Документ подписан электронной подписью", номер сертификата ключа электронной подписи</w:t>
      </w:r>
      <w:r>
        <w:t>, фамилию, имя, отчество владельца сертификата, срок действия сертификата ключа электронной подписи. Отметка об электронной подписи может включать изображение герба, эмблемы органа власти (организации), товарного знака (знака обслуживания) организации в со</w:t>
      </w:r>
      <w:r>
        <w:t>ответствии с действующим законодательством.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Пример -</w:t>
      </w:r>
    </w:p>
    <w:p w:rsidR="00000000" w:rsidRDefault="0028385D">
      <w:pPr>
        <w:pStyle w:val="ConsPlusCell"/>
        <w:spacing w:before="200"/>
        <w:jc w:val="both"/>
      </w:pPr>
      <w:r>
        <w:t xml:space="preserve">            </w:t>
      </w:r>
      <w:r>
        <w:t>┌──────────────────────────────────────────┐</w:t>
      </w:r>
    </w:p>
    <w:p w:rsidR="00000000" w:rsidRDefault="0028385D">
      <w:pPr>
        <w:pStyle w:val="ConsPlusCell"/>
        <w:jc w:val="both"/>
      </w:pPr>
      <w:r>
        <w:t xml:space="preserve">            </w:t>
      </w:r>
      <w:r>
        <w:t>│</w:t>
      </w:r>
      <w:r>
        <w:t xml:space="preserve">Эмбле-      ДОКУМЕНТ ПОДПИСАН             </w:t>
      </w:r>
      <w:r>
        <w:t>│</w:t>
      </w:r>
    </w:p>
    <w:p w:rsidR="00000000" w:rsidRDefault="0028385D">
      <w:pPr>
        <w:pStyle w:val="ConsPlusCell"/>
        <w:jc w:val="both"/>
      </w:pPr>
      <w:r>
        <w:t xml:space="preserve">            </w:t>
      </w:r>
      <w:r>
        <w:t>│</w:t>
      </w:r>
      <w:r>
        <w:t xml:space="preserve">  ма      ЭЛЕКТРОННОЙ ПОДПИСЬЮ            </w:t>
      </w:r>
      <w:r>
        <w:t>│</w:t>
      </w:r>
    </w:p>
    <w:p w:rsidR="00000000" w:rsidRDefault="0028385D">
      <w:pPr>
        <w:pStyle w:val="ConsPlusCell"/>
        <w:jc w:val="both"/>
      </w:pPr>
      <w:r>
        <w:t>Наименование</w:t>
      </w:r>
      <w:r>
        <w:t>│</w:t>
      </w:r>
      <w:r>
        <w:t xml:space="preserve">органа                                    </w:t>
      </w:r>
      <w:r>
        <w:t>│</w:t>
      </w:r>
    </w:p>
    <w:p w:rsidR="00000000" w:rsidRDefault="0028385D">
      <w:pPr>
        <w:pStyle w:val="ConsPlusCell"/>
        <w:jc w:val="both"/>
      </w:pPr>
      <w:r>
        <w:t xml:space="preserve">  должности </w:t>
      </w:r>
      <w:r>
        <w:t>│</w:t>
      </w:r>
      <w:r>
        <w:t xml:space="preserve">власти                                    </w:t>
      </w:r>
      <w:r>
        <w:t>│</w:t>
      </w:r>
      <w:r>
        <w:t xml:space="preserve">  Н.Н. Николаев</w:t>
      </w:r>
    </w:p>
    <w:p w:rsidR="00000000" w:rsidRDefault="0028385D">
      <w:pPr>
        <w:pStyle w:val="ConsPlusCell"/>
        <w:jc w:val="both"/>
      </w:pPr>
      <w:r>
        <w:t xml:space="preserve">            </w:t>
      </w:r>
      <w:r>
        <w:t>│</w:t>
      </w:r>
      <w:r>
        <w:t xml:space="preserve">                                          </w:t>
      </w:r>
      <w:r>
        <w:t>│</w:t>
      </w:r>
    </w:p>
    <w:p w:rsidR="00000000" w:rsidRDefault="0028385D">
      <w:pPr>
        <w:pStyle w:val="ConsPlusCell"/>
        <w:jc w:val="both"/>
      </w:pPr>
      <w:r>
        <w:t xml:space="preserve">            </w:t>
      </w:r>
      <w:r>
        <w:t>│</w:t>
      </w:r>
      <w:r>
        <w:t xml:space="preserve">  Сертификат 1а111ааа000000000011         </w:t>
      </w:r>
      <w:r>
        <w:t>│</w:t>
      </w:r>
    </w:p>
    <w:p w:rsidR="00000000" w:rsidRDefault="0028385D">
      <w:pPr>
        <w:pStyle w:val="ConsPlusCell"/>
        <w:jc w:val="both"/>
      </w:pPr>
      <w:r>
        <w:t xml:space="preserve">            </w:t>
      </w:r>
      <w:r>
        <w:t>│</w:t>
      </w:r>
      <w:r>
        <w:t xml:space="preserve">  Владелец Ни</w:t>
      </w:r>
      <w:r>
        <w:t xml:space="preserve">колаев Николай Николаевич    </w:t>
      </w:r>
      <w:r>
        <w:t>│</w:t>
      </w:r>
    </w:p>
    <w:p w:rsidR="00000000" w:rsidRDefault="0028385D">
      <w:pPr>
        <w:pStyle w:val="ConsPlusCell"/>
        <w:jc w:val="both"/>
      </w:pPr>
      <w:r>
        <w:t xml:space="preserve">            </w:t>
      </w:r>
      <w:r>
        <w:t>│</w:t>
      </w:r>
      <w:r>
        <w:t xml:space="preserve">  Действителен с 01.12.2021 по 01.12.2024 </w:t>
      </w:r>
      <w:r>
        <w:t>│</w:t>
      </w:r>
    </w:p>
    <w:p w:rsidR="00000000" w:rsidRDefault="0028385D">
      <w:pPr>
        <w:pStyle w:val="ConsPlusCell"/>
        <w:jc w:val="both"/>
      </w:pPr>
      <w:r>
        <w:t xml:space="preserve">            </w:t>
      </w:r>
      <w:r>
        <w:t>└──────────────────────────────────────────┘</w:t>
      </w:r>
    </w:p>
    <w:p w:rsidR="00000000" w:rsidRDefault="0028385D">
      <w:pPr>
        <w:pStyle w:val="ConsPlusNormal"/>
        <w:ind w:firstLine="540"/>
        <w:jc w:val="both"/>
      </w:pPr>
      <w:r>
        <w:t>Вариант.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lastRenderedPageBreak/>
        <w:t>4.2.23. Печать заверяет подлинность подписи должностного лица на документах, удостоверяющих права лиц,</w:t>
      </w:r>
      <w:r>
        <w:t xml:space="preserve"> фиксирующих факты, связанные с финансовыми средствами, а также на иных документах, предусматривающих заверение подписи печатью в соответствии с законодательством Российской Федерации.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Документы заверяют печатью организации. Печать проставляется, не захват</w:t>
      </w:r>
      <w:r>
        <w:t>ывая собственноручной подписи лица, подписавшего документ, или в месте, обозначенном "МП" ("Место печати").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4.2.24. Отметка о заверении копии оформляется для подтверждения соответствия копии документа (выписки из документа) подлиннику документа. Отметка о </w:t>
      </w:r>
      <w:r>
        <w:t>заверении копии проставляется под реквизитом "подпись" и включает: слово "Верно"; наименование должности лица, заверившего копию; его собственноручную подпись; расшифровку подписи (инициалы, фамилию); дату заверения копии (выписки из документа).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t xml:space="preserve">    Приме</w:t>
      </w:r>
      <w:r>
        <w:t>р -</w:t>
      </w:r>
    </w:p>
    <w:p w:rsidR="00000000" w:rsidRDefault="0028385D">
      <w:pPr>
        <w:pStyle w:val="ConsPlusNonformat"/>
        <w:jc w:val="both"/>
      </w:pPr>
      <w:r>
        <w:t xml:space="preserve">    Верно</w:t>
      </w:r>
    </w:p>
    <w:p w:rsidR="00000000" w:rsidRDefault="0028385D">
      <w:pPr>
        <w:pStyle w:val="ConsPlusNonformat"/>
        <w:jc w:val="both"/>
      </w:pPr>
      <w:r>
        <w:t xml:space="preserve">    Инспектор службы кадров           Подпись                  И.О. Фамилия</w:t>
      </w:r>
    </w:p>
    <w:p w:rsidR="00000000" w:rsidRDefault="0028385D">
      <w:pPr>
        <w:pStyle w:val="ConsPlusNonformat"/>
        <w:jc w:val="both"/>
      </w:pPr>
      <w:r>
        <w:t xml:space="preserve">    Дата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Если копия выдается для представления в другую организацию, отметка о заверении копии дополняется надписью о месте хранения документа, с которого была изгот</w:t>
      </w:r>
      <w:r>
        <w:t>овлена копия ("Подлинник документа находится в (наименование организации) в деле N... за... год") и заверяется печатью организации.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Для проставления отметки о заверении копии может использоваться штамп.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4.2.25. Отметка об исполнителе включает фамилию, имя </w:t>
      </w:r>
      <w:r>
        <w:t>и отчество исполнителя, номер его телефона. Отметка об исполнителе может дополняться наименованием должности, структурного подразделения и электронным адресом исполнителя.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Отметка об исполнителе оформляется на лицевой стороне последнего листа документа от границы левого поля или, при отсутствии места, - на оборотной стороне внизу слева.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Пример: Забелин Иван Андреевич, Контрольное управление, ведущий специалист, +7 (495) 924-</w:t>
      </w:r>
      <w:r>
        <w:t>45-67, Zabelin@gov.ru.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Отметка об исполнителе может оформляться как нижний колонтитул и печататься шрифтом меньшего размера.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4.2.26. Отметка о поступлении документа служит для подтверждения факта поступления документа в Организацию и включает дату поступле</w:t>
      </w:r>
      <w:r>
        <w:t>ния и входящий регистрационный номер документа. При необходимости отметка о поступлении может дополняться указанием времени поступления в часах и минутах и способа доставки документа.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Отметка о поступлении документа может проставляться с помощью штампа.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4.</w:t>
      </w:r>
      <w:r>
        <w:t>2.27. Резолюция содержит указание по исполнению документа. Резолюция оформляется на свободном месте рабочего поля документа, на бланке резолюции или вносится непосредственно в систему электронного документооборота.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Резолюция включает: фамилию, инициалы исп</w:t>
      </w:r>
      <w:r>
        <w:t>олнителя (исполнителей), поручение по документу, при необходимости - срок исполнения, подпись лица, вынесшего резолюцию, дату резолюции.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lastRenderedPageBreak/>
        <w:t xml:space="preserve">    Пример -</w:t>
      </w:r>
    </w:p>
    <w:p w:rsidR="00000000" w:rsidRDefault="0028385D">
      <w:pPr>
        <w:pStyle w:val="ConsPlusNonformat"/>
        <w:jc w:val="both"/>
      </w:pPr>
      <w:r>
        <w:t xml:space="preserve">    Фамилия И.О.</w:t>
      </w:r>
    </w:p>
    <w:p w:rsidR="00000000" w:rsidRDefault="0028385D">
      <w:pPr>
        <w:pStyle w:val="ConsPlusNonformat"/>
        <w:jc w:val="both"/>
      </w:pPr>
      <w:r>
        <w:t xml:space="preserve">    Прошу подготовить предложения к 10.04.2022.</w:t>
      </w:r>
    </w:p>
    <w:p w:rsidR="00000000" w:rsidRDefault="0028385D">
      <w:pPr>
        <w:pStyle w:val="ConsPlusNonformat"/>
        <w:jc w:val="both"/>
      </w:pPr>
      <w:r>
        <w:t xml:space="preserve">    Подпись</w:t>
      </w:r>
    </w:p>
    <w:p w:rsidR="00000000" w:rsidRDefault="0028385D">
      <w:pPr>
        <w:pStyle w:val="ConsPlusNonformat"/>
        <w:jc w:val="both"/>
      </w:pPr>
      <w:r>
        <w:t xml:space="preserve">    Дата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 xml:space="preserve">4.2.28. Отметка о </w:t>
      </w:r>
      <w:r>
        <w:t>контроле свидетельствует о постановке документа на контроль, проставляется штампом "Контроль" на верхнем поле документа.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4.2.29. Отметка о направлении документа в дело определяет место хранения документа после завершения работы с ним и включает: слова "В д</w:t>
      </w:r>
      <w:r>
        <w:t>ело", индекс дела по номенклатуре дел, в которое помещается документ на хранение, с указанием года, должности лица, оформившего отметку, подписи, даты.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t xml:space="preserve">    Пример -</w:t>
      </w:r>
    </w:p>
    <w:p w:rsidR="00000000" w:rsidRDefault="0028385D">
      <w:pPr>
        <w:pStyle w:val="ConsPlusNonformat"/>
        <w:jc w:val="both"/>
      </w:pPr>
      <w:r>
        <w:t xml:space="preserve">    В дело N 01-18 за 2021 г.</w:t>
      </w:r>
    </w:p>
    <w:p w:rsidR="00000000" w:rsidRDefault="0028385D">
      <w:pPr>
        <w:pStyle w:val="ConsPlusNonformat"/>
        <w:jc w:val="both"/>
      </w:pPr>
      <w:r>
        <w:t xml:space="preserve">    Завотделом корпоративных проектов</w:t>
      </w:r>
    </w:p>
    <w:p w:rsidR="00000000" w:rsidRDefault="0028385D">
      <w:pPr>
        <w:pStyle w:val="ConsPlusNonformat"/>
        <w:jc w:val="both"/>
      </w:pPr>
      <w:r>
        <w:t xml:space="preserve">    Подпись           </w:t>
      </w:r>
      <w:r>
        <w:t xml:space="preserve"> Дата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Отметка о направлении документа в дело может дополняться краткими сведениями о характере исполнения документа.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jc w:val="center"/>
        <w:outlineLvl w:val="0"/>
      </w:pPr>
      <w:r>
        <w:t>5. Подготовка и оформление организационно-распорядительных</w:t>
      </w:r>
    </w:p>
    <w:p w:rsidR="00000000" w:rsidRDefault="0028385D">
      <w:pPr>
        <w:pStyle w:val="ConsPlusNormal"/>
        <w:jc w:val="center"/>
      </w:pPr>
      <w:r>
        <w:t>документов (приказов, протоколов служебных совещаний)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5.1. Текст приказа печатается на специальном бланке и, как правило, состоит из двух частей: констатирующей и распорядительной.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 констатирующей части кратко излагаются факты и события, послужившие основанием для издания приказа.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Если приказ издается на осн</w:t>
      </w:r>
      <w:r>
        <w:t>овании другого документа, то в тексте указываются дата, номер, полное название и излагается содержание этого документа в части, касающейся Организации.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5.2. Распорядительная часть приказа начинается словом ПРИКАЗЫВАЮ, которое печатается прописными буквами </w:t>
      </w:r>
      <w:r>
        <w:t>отдельной строкой.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Распорядительная часть должна содержать конкретные задания с указанием исполнителей и сроков исполнения.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Сроки должны даваться реальные, исходя из объема подлежащей выполнению работы, а также с учетом времени, необходимого для тиражирова</w:t>
      </w:r>
      <w:r>
        <w:t>ния, рассылки документов и доведения задания до исполнителя.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Не допускается изменения сроков, установленных в документах, на основании которых издается приказ.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Текст распорядительной части разделяется на пункты и подпункты.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 каждом пункте (подпункте) долж</w:t>
      </w:r>
      <w:r>
        <w:t>но излагаться только одно задание с одним конкретным сроком исполнения и указываются конкретные исполнители задания.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 последнем пункте приказа указывается структурное подразделение или должностное лицо, на которое возлагается контроль за исполнением прика</w:t>
      </w:r>
      <w:r>
        <w:t>за.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5.3. При перечислении исполнителей в приказах по основной деятельности фамилии </w:t>
      </w:r>
      <w:r>
        <w:lastRenderedPageBreak/>
        <w:t>должностных лиц пишутся без инициалов.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 приказах о назначениях, перемещениях и увольнениях работников, о поощрениях, о наложении административных взысканий, о назначении пе</w:t>
      </w:r>
      <w:r>
        <w:t>рсональных окладов и т.п. указываются фамилии, имена и отчества лиц, перечисленных в приказах.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Если задание в приказе адресуется структурному подразделению, то фамилия руководителя пишется в именительном падеже и печатается в скобках, например: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Планово-фи</w:t>
      </w:r>
      <w:r>
        <w:t>нансовому управлению (Сидорова) подготовить ...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Если задание адресуется конкретно руководителю, то фамилия пишется в дательном падеже без скобок, например: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Начальнику Планово-финансового управления Сидоровой подготовить ...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5.4. Ранее изданные приказы п</w:t>
      </w:r>
      <w:r>
        <w:t>ризнаются утратившими силу полностью или частично одновременно с изданием нового документа по тому же вопросу. Перечень утративших силу документов может быть дан как в тексте, так и в приложении к приказу.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Если приказ подлежит частичному изменению, в проек</w:t>
      </w:r>
      <w:r>
        <w:t>те дается новая редакция изменяемого пункта либо части ранее изданного приказа.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Приказ, являющийся дополнением к ранее изданному, должен иметь в тексте соответствующую ссылку, например: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В дополнение к приказу генерального директора "______________" от 25.</w:t>
      </w:r>
      <w:r>
        <w:t>02.2022 N 321.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5.5. Изменения и дополнения в ранее изданный приказ могут быть внесены приказом только за подписью генерального директора или лица, его заменяющего.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5.6. Если к приказу имеется приложение, то на первом его листе в правом верхнем углу пишут слово "Приложение" с указанием распорядительного документа, его даты и регистрационного номера, например: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t xml:space="preserve">                                                          </w:t>
      </w:r>
      <w:r>
        <w:t xml:space="preserve">       Приложение</w:t>
      </w:r>
    </w:p>
    <w:p w:rsidR="00000000" w:rsidRDefault="0028385D">
      <w:pPr>
        <w:pStyle w:val="ConsPlusNonformat"/>
        <w:jc w:val="both"/>
      </w:pPr>
      <w:r>
        <w:t xml:space="preserve">                                                     к приказу генерального</w:t>
      </w:r>
    </w:p>
    <w:p w:rsidR="00000000" w:rsidRDefault="0028385D">
      <w:pPr>
        <w:pStyle w:val="ConsPlusNonformat"/>
        <w:jc w:val="both"/>
      </w:pPr>
      <w:r>
        <w:t xml:space="preserve">                                                 директора "______________"</w:t>
      </w:r>
    </w:p>
    <w:p w:rsidR="00000000" w:rsidRDefault="0028385D">
      <w:pPr>
        <w:pStyle w:val="ConsPlusNonformat"/>
        <w:jc w:val="both"/>
      </w:pPr>
      <w:r>
        <w:t xml:space="preserve">                                                            13.04.2022 N 23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Если прил</w:t>
      </w:r>
      <w:r>
        <w:t>ожений несколько, указывается номер каждого (без знака N).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5.7. Заголовок к приказу печатается на отведенном в специальном бланке месте, слева.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К приказам по личному составу заголовки не составляются.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5.8. До представления на подпись проект приказа визируе</w:t>
      </w:r>
      <w:r>
        <w:t>тся заместителями генерального директора по направлениям деятельности, начальником правового управления и другими заинтересованными структурными подразделениями.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Юристы при визировании проекта документа проверяют его соответствие действующему законодательс</w:t>
      </w:r>
      <w:r>
        <w:t>тву, а также правильность ссылок на нормативные документы.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5.9. Визы проставляются на обороте последнего листа подлинника приказа по следующей форме: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t xml:space="preserve">    Проект приказа подготовлен (название           подпись руководителя</w:t>
      </w:r>
    </w:p>
    <w:p w:rsidR="00000000" w:rsidRDefault="0028385D">
      <w:pPr>
        <w:pStyle w:val="ConsPlusNonformat"/>
        <w:jc w:val="both"/>
      </w:pPr>
      <w:r>
        <w:t xml:space="preserve">                                с</w:t>
      </w:r>
      <w:r>
        <w:t>труктурного     структурн. подразделения</w:t>
      </w:r>
    </w:p>
    <w:p w:rsidR="00000000" w:rsidRDefault="0028385D">
      <w:pPr>
        <w:pStyle w:val="ConsPlusNonformat"/>
        <w:jc w:val="both"/>
      </w:pPr>
      <w:r>
        <w:t xml:space="preserve">                                подразделения)           дата</w:t>
      </w:r>
    </w:p>
    <w:p w:rsidR="00000000" w:rsidRDefault="0028385D">
      <w:pPr>
        <w:pStyle w:val="ConsPlusNonformat"/>
        <w:jc w:val="both"/>
      </w:pPr>
    </w:p>
    <w:p w:rsidR="00000000" w:rsidRDefault="0028385D">
      <w:pPr>
        <w:pStyle w:val="ConsPlusNonformat"/>
        <w:jc w:val="both"/>
      </w:pPr>
      <w:r>
        <w:t xml:space="preserve">    СОГЛАСОВАНО:</w:t>
      </w:r>
    </w:p>
    <w:p w:rsidR="00000000" w:rsidRDefault="0028385D">
      <w:pPr>
        <w:pStyle w:val="ConsPlusNonformat"/>
        <w:jc w:val="both"/>
      </w:pPr>
    </w:p>
    <w:p w:rsidR="00000000" w:rsidRDefault="0028385D">
      <w:pPr>
        <w:pStyle w:val="ConsPlusNonformat"/>
        <w:jc w:val="both"/>
      </w:pPr>
      <w:r>
        <w:t xml:space="preserve">    Зам. генерального директора          подпись        дата, фамилия</w:t>
      </w:r>
    </w:p>
    <w:p w:rsidR="00000000" w:rsidRDefault="0028385D">
      <w:pPr>
        <w:pStyle w:val="ConsPlusNonformat"/>
        <w:jc w:val="both"/>
      </w:pPr>
    </w:p>
    <w:p w:rsidR="00000000" w:rsidRDefault="0028385D">
      <w:pPr>
        <w:pStyle w:val="ConsPlusNonformat"/>
        <w:jc w:val="both"/>
      </w:pPr>
      <w:r>
        <w:t xml:space="preserve">    Начальник правового управления       подпись        дата, ф</w:t>
      </w:r>
      <w:r>
        <w:t>амилия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Замечания по проекту приказа излагаются на обороте последнего листа или на отдельном листе, о чем на проекте делается соответствующая отметка.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 случае внесения исполнителем поправок и дополнений проект приказа следует согласовать со всеми, кто визировал документ ранее.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5.10. Фамилия и телефон исполнителя печатаются на лицевой стороне последнего листа подлинника внизу слева, если нет места - на о</w:t>
      </w:r>
      <w:r>
        <w:t>бороте последнего листа подлинника.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Рассылка приказа указывается также на оборотной стороне последнего листа подлинника ниже виз согласования.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5.11. Приказы, издаваемые совместно с другими организациями, печатаются не на бланке и подписываются в нескольких</w:t>
      </w:r>
      <w:r>
        <w:t xml:space="preserve"> экземплярах подлинников соответственно числу авторов документа.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Руководители структурных подразделений визируют соответственно тот экземпляр приказа, который хранится в Организации.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5.12. Подпись в приказах состоит из сокращенного наименования должности, </w:t>
      </w:r>
      <w:r>
        <w:t>личной подписи и ее расшифровки, например: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nformat"/>
        <w:jc w:val="both"/>
      </w:pPr>
      <w:r>
        <w:t xml:space="preserve">    Генеральный директор       личная подпись       инициалы, фамилия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5.13. Подписанные руководством приказы в день подписания передаются в Канцелярию для регистрации в специальном журнале и тиражирования.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Прика</w:t>
      </w:r>
      <w:r>
        <w:t>зы издаются в строго ограниченном количестве экземпляров и рассылаются только тем структурным подразделениям, которым они необходимы.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Ответственность за определение тиража и правильность составления рассылки документа возлагается на начальников структурных</w:t>
      </w:r>
      <w:r>
        <w:t xml:space="preserve"> подразделений, подготовивших приказ.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5.14. Проекты приказов по личному составу готовятся отделом кадров управления по персоналу.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 приказах по личному составу вводная часть может отсутствовать. Распорядительная часть приказа начинается обозначающим действ</w:t>
      </w:r>
      <w:r>
        <w:t>ие глаголом: назначить, освободить, перевести, направить, затем указываются фамилия, имя, отчество лица, на которое издается приказ, должность, наименование структурного подразделения. Текст заканчивается указанием основания для издания приказа.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Формулиров</w:t>
      </w:r>
      <w:r>
        <w:t xml:space="preserve">ки в приказах по личному составу должны точно соответствовать Трудовому </w:t>
      </w:r>
      <w:hyperlink r:id="rId13" w:history="1">
        <w:r>
          <w:rPr>
            <w:color w:val="0000FF"/>
          </w:rPr>
          <w:t>кодексу</w:t>
        </w:r>
      </w:hyperlink>
      <w:r>
        <w:t xml:space="preserve"> Российской Федерации. В случаях, предусмотренных законодательством Российской Федерации</w:t>
      </w:r>
      <w:r>
        <w:t>, документы по учету труда составляются по унифицированным формам.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lastRenderedPageBreak/>
        <w:t>В приказах по личному составу согласовательные визы фиксируются на лицевой стороне документа, ниже реквизита "Подпись".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5.15. Приказы по личному составу регистрируются, формируются в дела о</w:t>
      </w:r>
      <w:r>
        <w:t>тдельно от других приказов и имеют самостоятельную нумерацию: к регистрационному номеру добавляется буква "к".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5.16. Подлинники приказов по основной деятельности хранятся в Канцелярии, а по личному составу - в отделе кадров управления по персоналу.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5.17. П</w:t>
      </w:r>
      <w:r>
        <w:t>ринятие управленческих решений и сами решения документируются протоколами производственных совещаний у руководства.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Текст протокола состоит из двух частей: вводной и основной.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Вводная часть содержит постоянную информацию (слова: председатель, секретарь, пр</w:t>
      </w:r>
      <w:r>
        <w:t xml:space="preserve">исутствовали) и переменную (инициалы и фамилии председателя, секретаря и присутствующих). При большом количестве участников совещания составляется список присутствующих, который прилагается к протоколу. Вводная часть протокола заканчивается повесткой дня. </w:t>
      </w:r>
      <w:r>
        <w:t>После слов "ПОВЕСТКА ДНЯ" ставится двоеточие. Вопросы повестки дня нумеруются. Последовательность расположения вопросов определяется степенью их важности. Вопросы перечисляют в именительном падеже, наименование должности и фамилию докладчика - в родительно</w:t>
      </w:r>
      <w:r>
        <w:t>м падеже.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Основная часть строится в соответствии с вопросами повестки дня по схеме: слушали - выступили - постановили (решили).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Применяются краткая и сокращенная формы протоколов, когда не требуется подробной записи хода обсуждения вопросов. В протоколе кр</w:t>
      </w:r>
      <w:r>
        <w:t>аткой формы указываются только список присутствующих, рассматриваемые вопросы и принятые решения.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5.18. Порядок подготовки, оформления, заключения, регистрации и контроля за исполнением договоров регламентируется приказом генерального директора Организации</w:t>
      </w:r>
      <w:r>
        <w:t>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jc w:val="center"/>
        <w:outlineLvl w:val="0"/>
      </w:pPr>
      <w:r>
        <w:t>6. Составление номенклатур дел и формирование дел</w:t>
      </w:r>
    </w:p>
    <w:p w:rsidR="00000000" w:rsidRDefault="0028385D">
      <w:pPr>
        <w:pStyle w:val="ConsPlusNormal"/>
        <w:jc w:val="center"/>
      </w:pPr>
      <w:r>
        <w:t>в делопроизводстве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6.1. Составление номенклатур дел.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6.1.1. В целях правильного формирования дел в текущем делопроизводстве, их учета, обеспечения сохранности и быстрого поиска документов структурными подразделениями Организации ежегодно составляются номенклатуры дел по строго установленной форме </w:t>
      </w:r>
      <w:hyperlink r:id="rId14" w:history="1">
        <w:r>
          <w:rPr>
            <w:color w:val="0000FF"/>
          </w:rPr>
          <w:t>(Приложение N 4)</w:t>
        </w:r>
      </w:hyperlink>
      <w:r>
        <w:t>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6.1.2. Номенклатура дел - систематизированный перечень конкретных наименований дел, заводимых на календарный год, с указанием сроков их хранения, оформленный в у</w:t>
      </w:r>
      <w:r>
        <w:t>становленном порядке.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6.1.3. Номенклатура дел структурного подразделения составляется лицом, ответственным за делопроизводство, с привлечением специалистов. Ответственность за правильность составления номенклатуры дел несут начальники структурных подраздел</w:t>
      </w:r>
      <w:r>
        <w:t>ений.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6.1.4. На основании номенклатур дел структурных подразделений Канцелярией составляется сводная номенклатура дел Организации, которая в установленные сроки согласовывается с </w:t>
      </w:r>
      <w:r>
        <w:lastRenderedPageBreak/>
        <w:t>архивными органами.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6.1.5. Сводная номенклатура дел составляется в соответств</w:t>
      </w:r>
      <w:r>
        <w:t>ии со структурой Организации.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6.1.6. В номенклатуру дел структурного подразделения должны быть включены все дела и документы, образующиеся в деятельности подразделения. В номенклатуру включаются также все справочные картотеки, журналы и другие учетные форм</w:t>
      </w:r>
      <w:r>
        <w:t>ы.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6.1.7. Все дела должны иметь индекс, который состоит из условного цифрового обозначения структурного подразделения, порядкового номера дела по номенклатуре.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6.1.8. В номенклатуре указываются наименования (заголовки) дел.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Заголовок дела в номенклатуре до</w:t>
      </w:r>
      <w:r>
        <w:t>лжен отражать содержание документов в нем, быть кратким и конкретным.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Заголовки дел в номенклатуре располагаются по степени важности включенных в них документов: организационно-распорядительные документы органов государственной власти, приказы руководства </w:t>
      </w:r>
      <w:r>
        <w:t>Организации, планы, отчеты, протоколы, справки и т.д. Дела, состоящие из документов однородного содержания, помещаются рядом: квартальные отчеты следуют за годовыми, месячные за квартальными.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При составлении заголовка дела наименование темы (предмета, вопр</w:t>
      </w:r>
      <w:r>
        <w:t>оса) дополняется указанием рода заводимого дела (материалы, переписка и т.д.), а также уточняющими содержание данными о корреспондентах, датах событий, указанием о подлинности или копии документов и т.д.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Термин "Материалы" употребляется в заголовке, когда </w:t>
      </w:r>
      <w:r>
        <w:t>предполагается объединение различных по своим видам документов, относящихся к одному вопросу. Термин "Материалы" должен быть раскрыт перечислением основных видов документов, из которых состоит дело.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Термин "Материалы" применяется также при объединении в од</w:t>
      </w:r>
      <w:r>
        <w:t>ном деле документов, являющихся приложением к какому-либо другому документу, например: "Материалы к протоколам заседаний совета директоров".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Термин "Дело" употребляется в заголовке при заведении личных или арбитражных дел.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6.1.9. Сроки хранения дел и номер</w:t>
      </w:r>
      <w:r>
        <w:t xml:space="preserve">а статей указываются в соответствии с </w:t>
      </w:r>
      <w:hyperlink r:id="rId15" w:history="1">
        <w:r>
          <w:rPr>
            <w:color w:val="0000FF"/>
          </w:rPr>
          <w:t>Перечнем</w:t>
        </w:r>
      </w:hyperlink>
      <w:r>
        <w:t xml:space="preserve"> типовых управленческих архивных документов, образующихся в процессе деятельности государственных ор</w:t>
      </w:r>
      <w:r>
        <w:t>ганов, органов местного самоуправления и организаций, с указанием сроков их хранения, утвержденным Приказом Росархива от 20.12.2019 N 236.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Сроки хранения дел, не указанных в Перечне, устанавливают специалисты структурных подразделений совместно с объединен</w:t>
      </w:r>
      <w:r>
        <w:t>ным архивом.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6.1.10. Дела, образованные в процессе делопроизводственного года и не вошедшие в номенклатуру дел, вносятся дополнительно в соответствующий ее раздел. С этой целью в каждом разделе номенклатуры оставляют несколько резервных номеров.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6.1.11. Но</w:t>
      </w:r>
      <w:r>
        <w:t>менклатура дел ежегодно пересматривается: уточняются заголовки дел и сроки хранения, вносятся новые дела, заведенные в течение года. В этих случаях номенклатура дел заново перепечатывается и вводится в действие с 1 января текущего года.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Первый экземпляр но</w:t>
      </w:r>
      <w:r>
        <w:t>менклатуры дел должен быть завизирован начальником структурного подразделения.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lastRenderedPageBreak/>
        <w:t xml:space="preserve">6.1.12. В течение всего срока действия номенклатуры дел в ней своевременно проставляются (в графе "Примечания") отметки о заведении дел, о переходящих делах (т.е. о продолжении </w:t>
      </w:r>
      <w:r>
        <w:t>дел с прошлого года на новый год), о выделении к уничтожению дел с истекшими сроками хранения и др.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6.1.13. Переходящие (незаконченные дела) структурного подразделения переносятся в номенклатуру дел следующего года с сохранением первоначального делопроизво</w:t>
      </w:r>
      <w:r>
        <w:t>дственного индекса. Например, долгосрочные планы, дела о строительстве объектов и т.д.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6.1.14. По окончании года в конце номенклатуры дел делается итоговая запись о категориях и количестве заведенных дел, отдельно постоянного, долговременного (свыше 10 лет</w:t>
      </w:r>
      <w:r>
        <w:t xml:space="preserve">) и временного (до 10 лет включительно) сроков хранения. Итоговая запись заверяется, и эти сведения сообщаются в архив </w:t>
      </w:r>
      <w:hyperlink r:id="rId16" w:history="1">
        <w:r>
          <w:rPr>
            <w:color w:val="0000FF"/>
          </w:rPr>
          <w:t>(Приложение N 5)</w:t>
        </w:r>
      </w:hyperlink>
      <w:r>
        <w:t>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6.2. Формирование дел.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6.2.1. Дела в текущем делопроизводстве формируются в строгом соответствии с номенклатурой дел.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6.2.2. Все документы группируются в дела и хранятся до передачи в архив в структурных подразделениях Организации.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дело</w:t>
        </w:r>
      </w:hyperlink>
      <w:r>
        <w:t xml:space="preserve"> подшиваются только исполненные документы. Исполнитель списывает исполненные документы "В дело N ____", подтверждая этим, что вопрос, поставленный в письме, решен.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Копии документов, подшиваемые в дела, заверяю</w:t>
      </w:r>
      <w:r>
        <w:t>тся.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6.2.3. Исполненные документы подшиваются в дело в порядке решения вопросов по хронологии, алфавиту, индексации (нумерации), причем документ-ответ должен следовать за документом-запросом.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6.2.4. В дела группируются документы одного делопроизводственног</w:t>
      </w:r>
      <w:r>
        <w:t>о года, за исключением переходящих дел, необходимость продолжительного формирования которых более одного года вызывается ходом решения вопроса (например, перспективные планы, личные дела и т.п.).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Документы постоянного и временного срока хранения следует гр</w:t>
      </w:r>
      <w:r>
        <w:t>уппировать в отдельные дела.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6.2.5. При формировании дела не допускаются: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несоответствие заголовка дела и его срока хранения названию и сроку хранения по номенклатуре;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несоответствие содержания документов заголовку дела;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объединение в одном деле доку</w:t>
      </w:r>
      <w:r>
        <w:t>ментов с различными сроками хранения;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подшивка в дела неисполненных документов и документов без отметки исполнителя "В дело N ____", а также незаверенных копий документов или разрозненных экземпляров документов;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подшивка в дела двух или более экземпляр</w:t>
      </w:r>
      <w:r>
        <w:t>ов одного и того же документа, за исключением тех документов, которые имеют какие-либо резолюции, визы, отметки, дополняющие содержание первых экземпляров;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lastRenderedPageBreak/>
        <w:t>- разобщение в делах запросов и ответов;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подшивка сопроводительных писем без приложений либо без о</w:t>
      </w:r>
      <w:r>
        <w:t>тметок о них;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подшивка документов с пометкой "подлежит возврату" (исполненные документы с такой пометкой должны быть возвращены в соответствующие организации).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6.2.6. Каждое дело должно содержать не более 250 листов (толщина дела 30 - 40 мм). При большом</w:t>
      </w:r>
      <w:r>
        <w:t xml:space="preserve"> объеме документов производят либо хронологическое деление комплекса на самостоятельные дела, либо деление вопроса на подвопросы.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6.2.7. Обложка при заведении дел должна быть оформлена в соответствии с установленными правилами.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6.3. Систематизация отдельны</w:t>
      </w:r>
      <w:r>
        <w:t>х категорий документов.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6.3.1. Поручения органов государственной власти формируются в дела по видам документов и корреспондентов. Документы внутри дела располагаются в хронологическом порядке.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6.3.2. Приказы группируются в дела по номерам и хронологии.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При</w:t>
      </w:r>
      <w:r>
        <w:t>казы по основной деятельности группируются отдельно от приказов по личному составу.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6.3.3. Протоколы формируются в дело в хронологическом порядке и по номерам или отдельно каждый протокол, в зависимости от его объема и документов к нему.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Документы к заседа</w:t>
      </w:r>
      <w:r>
        <w:t>ниям помещаются после протоколов в последовательности рассмотрения вопросов или группируются в отдельное дело по номерам протоколов заседаний.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6.3.4. Планы, отчеты, сметы группируются отдельно от проектов этих документов.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Планы, отчеты, сметы должны отклад</w:t>
      </w:r>
      <w:r>
        <w:t>ываться в делах того года, к которому они относятся, независимо от времени их составления или даты поступления.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Например, отчет за 2021 г., составленный в 2022 г., должен быть подшит в дело 2021 г., а не 2022 г.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План на 2022 г., составленный в 2021 г., формируется в дела 2022 г., а не 2021 г., и т.п.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Перспективные планы, рассчитанные на несколько лет, формируются в деле первого года их действия. Коррективы к перспективному плану относятся к тому году, на который о</w:t>
      </w:r>
      <w:r>
        <w:t>ни составлены. Отчеты по выполнению перспективных планов формируются в деле последнего года действия этих планов.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6.3.5. Переписка группируется в дела за период календарного года.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 дело переписки помещаются все документы, возникающие в ходе решения вопрос</w:t>
      </w:r>
      <w:r>
        <w:t>а. Переписка систематизируется в хронологической последовательности, при этом документ-ответ помещается за документом-запросом.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Запрос и ответ должны быть подшиты в одно дело.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6.3.6. Документы в личных делах располагаются в следующем порядке: внутренняя </w:t>
      </w:r>
      <w:hyperlink r:id="rId18" w:history="1">
        <w:r>
          <w:rPr>
            <w:color w:val="0000FF"/>
          </w:rPr>
          <w:t>опись</w:t>
        </w:r>
      </w:hyperlink>
      <w:r>
        <w:t xml:space="preserve"> документов; заявление о приеме на работу или трудовой контракт (договор); направление или представление; анкета; листок по учету кадров; документы об образовании; в</w:t>
      </w:r>
      <w:r>
        <w:t xml:space="preserve">ыписки из приказов о </w:t>
      </w:r>
      <w:r>
        <w:lastRenderedPageBreak/>
        <w:t>назначении, перемещении, увольнении, дополнение к личному листку по учету кадров, дополнение к личному делу по учету поощрений, справки и другие документы, относящиеся к данному лицу, согласие на обработку персональных данных.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Копии пр</w:t>
      </w:r>
      <w:r>
        <w:t>иказов о наложении взыскания, о поощрениях, об изменении фамилии и т.д. в связи с внесением этих записей в дополнение к личному листку по учету кадров в личное дело не помещаются.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6.3.7. Справки с места жительства, медицинские справки о состоянии здоровья </w:t>
      </w:r>
      <w:r>
        <w:t>и другие документы второстепенного значения формируются отдельно от личных дел.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6.3.8. Лицевые счета рабочих и служащих группируются в самостоятельные дела в пределах года и располагаются в них по алфавиту фамилий.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6.3.9. Предложения, заявления и жалобы гр</w:t>
      </w:r>
      <w:r>
        <w:t>аждан и организаций формируются раздельно.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Каждое заявление (жалоба) и документы по его рассмотрению составляют в деле самостоятельную группу. В случае получения в течение одного делопроизводственного года повторного заявления (жалобы) или возникновения до</w:t>
      </w:r>
      <w:r>
        <w:t>полнительных документов они подшиваются в данную группу документов.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6.4. Использование и хранение документов в текущем делопроизводстве.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6.4.1. Документы и дела с момента их заведения в делопроизводстве и до сдачи в архив хранятся в структурных подразделен</w:t>
      </w:r>
      <w:r>
        <w:t>иях в закрывающихся шкафах. В целях улучшения поиска нужных документов на внутренней стороне дверки шкафа помещается номенклатура дел. Хранение дел в столах не допускается.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6.4.2. Изъятие документов из дел текущего делопроизводства производится с разрешени</w:t>
      </w:r>
      <w:r>
        <w:t>я руководства структурного подразделения. Документы из дел выдаются под расписку в "листке-заменителе", который хранится у работника Канцелярии.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6.4.3. Лица, ответственные за ведение делопроизводства, обеспечивают учет и сохранность документов. Изъятие док</w:t>
      </w:r>
      <w:r>
        <w:t>ументов из дел постоянного срока хранения после завершения их делопроизводством запрещается.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jc w:val="center"/>
        <w:outlineLvl w:val="0"/>
      </w:pPr>
      <w:r>
        <w:t>7. Подготовка документов к последующему хранению</w:t>
      </w:r>
    </w:p>
    <w:p w:rsidR="00000000" w:rsidRDefault="0028385D">
      <w:pPr>
        <w:pStyle w:val="ConsPlusNormal"/>
        <w:jc w:val="center"/>
      </w:pPr>
      <w:r>
        <w:t>и использованию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7.1. Экспертиза научной и практической ценности документов.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7.1.1. Экспертиза ценности документо</w:t>
      </w:r>
      <w:r>
        <w:t>в - определение политического, народно-хозяйственного, социально-культурного и иного значения документов в целях их отбора на хранение и установления сроков хранения.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7.1.2. Экспертиза ценности документов осуществляется постоянно действующей экспертной ком</w:t>
      </w:r>
      <w:r>
        <w:t>иссией Организации (ЭК).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7.1.3. Персональный состав Экспертной комиссии утверждается приказом генерального директора. В состав ЭК включаются специалисты структурных подразделений Организации.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 своей работе ЭК руководствуется Основами законодательства Росс</w:t>
      </w:r>
      <w:r>
        <w:t xml:space="preserve">ийской Федерации об Архивном фонде Российской Федерации, Положением об Архивном фонде Российской Федерации, нормативно-методическими документами Росархива, приказами и указаниями </w:t>
      </w:r>
      <w:r>
        <w:lastRenderedPageBreak/>
        <w:t>генерального директора Организации.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ЭК Организации осуществляет следующие фун</w:t>
      </w:r>
      <w:r>
        <w:t>кции: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рассматривает проекты номенклатур дел структурных подразделений Организации;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организует ежегодный отбор документов на хранение и уничтожение;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рассматривает описи на дела постоянного хранения, по личному составу и долговременного (свыше 10 лет) хранения;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- рассматривает и утверждает </w:t>
      </w:r>
      <w:hyperlink r:id="rId19" w:history="1">
        <w:r>
          <w:rPr>
            <w:color w:val="0000FF"/>
          </w:rPr>
          <w:t>акты</w:t>
        </w:r>
      </w:hyperlink>
      <w:r>
        <w:t xml:space="preserve"> о выделении к уничто</w:t>
      </w:r>
      <w:r>
        <w:t>жению дел, не подлежащих дальнейшему хранению;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рассматривает предложения об изменении сроков хранения отдельных категорий документов, установленных действующими перечнями документальных материалов со сроками хранения и выносит решения о представлении эти</w:t>
      </w:r>
      <w:r>
        <w:t>х предложений на рассмотрение архивного учреждения;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участвует в подготовке и рассмотрении проектов перечней документов, типовых и примерных номенклатур дел и других методических пособий по делопроизводству и работе архива Организации.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7.1.4. Члены ЭК с у</w:t>
      </w:r>
      <w:r>
        <w:t xml:space="preserve">частием других специалистов проверяют правильность проведенного отбора документов на хранение и уничтожение путем просмотра описей, актов и документов. Непосредственный отбор документов производится работниками структурных подразделений, ответственными за </w:t>
      </w:r>
      <w:r>
        <w:t>делопроизводство, и работниками архива.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7.1.5. Отбор документов и дел к уничтожению оформляется </w:t>
      </w:r>
      <w:hyperlink r:id="rId20" w:history="1">
        <w:r>
          <w:rPr>
            <w:color w:val="0000FF"/>
          </w:rPr>
          <w:t>актом</w:t>
        </w:r>
      </w:hyperlink>
      <w:r>
        <w:t xml:space="preserve"> (Приложение N 7). Акты рассматриваются ЭК, подписываются председат</w:t>
      </w:r>
      <w:r>
        <w:t>елем, ее членами и утверждаются руководством Организации.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7.1.6. Дела, подлежащие уничтожению, организованно сдаются архивом на переработку или уничтожаются с помощью специальных машин типа "Shreder" не менее чем двумя работниками Организации.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Самовольное,</w:t>
      </w:r>
      <w:r>
        <w:t xml:space="preserve"> без ведомства архива, уничтожение любых категорий документов сотрудниками Организации не допускается. В соответствии со </w:t>
      </w:r>
      <w:hyperlink r:id="rId21" w:history="1">
        <w:r>
          <w:rPr>
            <w:color w:val="0000FF"/>
          </w:rPr>
          <w:t>ст. 27</w:t>
        </w:r>
      </w:hyperlink>
      <w:r>
        <w:t xml:space="preserve"> Федерального зако</w:t>
      </w:r>
      <w:r>
        <w:t>на от 22.10.2004 N 125-ФЗ "Об архивном деле в Российской Федерации" юридические лица, а также должностные лица и граждане, виновные в нарушении законодательства об архивном деле в Российской Федерации, несут ответственность, установленную законодательством</w:t>
      </w:r>
      <w:r>
        <w:t xml:space="preserve"> Российской Федерации.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7.2. Оформление дел.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7.2.1. Оформление дела включает в себя комплекс работ по описанию дела на обложке, брошюровке, нумерации листов и составлению заверительной надписи.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7.2.2. Дела постоянного и долговременного хранения (свыше 10 ле</w:t>
      </w:r>
      <w:r>
        <w:t>т) подшиваются в твердую обложку, листы нумеруются. В конце дела на отдельном листе ставится заверительная надпись (формат листа А4). В ней указывается цифрами и прописью количество пронумерованных листов, оговариваются особенности нумерации, физического с</w:t>
      </w:r>
      <w:r>
        <w:t xml:space="preserve">остояния документов. Заверительная надпись подписывается лицом, составившим ее, с указанием должности и даты </w:t>
      </w:r>
      <w:hyperlink r:id="rId22" w:history="1">
        <w:r>
          <w:rPr>
            <w:color w:val="0000FF"/>
          </w:rPr>
          <w:t>(Приложение N 8)</w:t>
        </w:r>
      </w:hyperlink>
      <w:r>
        <w:t>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Дела временного хранения (до 10 лет включ</w:t>
      </w:r>
      <w:r>
        <w:t xml:space="preserve">ительно) оформляются упрощенно: они не </w:t>
      </w:r>
      <w:r>
        <w:lastRenderedPageBreak/>
        <w:t>переплетаются, листы в них не нумеруются, заверительная надпись не составляется.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7.2.3. В процессе группировки документов в дела постоянного хранения рекомендуется составлять внутреннюю </w:t>
      </w:r>
      <w:hyperlink r:id="rId23" w:history="1">
        <w:r>
          <w:rPr>
            <w:color w:val="0000FF"/>
          </w:rPr>
          <w:t>опись</w:t>
        </w:r>
      </w:hyperlink>
      <w:r>
        <w:t xml:space="preserve"> документов, находящихся в деле. Внутренняя опись помещается в начале дела. В ней указываются даты и индексы документов, краткое содержание, номера листов в деле. Листы внутренней описи нумеруют</w:t>
      </w:r>
      <w:r>
        <w:t xml:space="preserve">ся отдельно, их количество обозначается в заверительной надписи после общего количества листов дела через знак "+" </w:t>
      </w:r>
      <w:hyperlink r:id="rId24" w:history="1">
        <w:r>
          <w:rPr>
            <w:color w:val="0000FF"/>
          </w:rPr>
          <w:t>(Приложение N 9)</w:t>
        </w:r>
      </w:hyperlink>
      <w:r>
        <w:t>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7.2.4. Листы в деле постоянного и д</w:t>
      </w:r>
      <w:r>
        <w:t>олговременного (свыше 10 лет) хранения нумеруются черным графитным карандашом с соблюдением следующих правил: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7.2.4.1. Номер листа проставляется в правом верхнем углу, не задевая текста документа (оборотная сторона листа не нумеруется).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7.2.4.2. Фотографии</w:t>
      </w:r>
      <w:r>
        <w:t xml:space="preserve"> и другие иллюстрированные материалы нумеруются на оборотной стороне в левом верхнем углу.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7.2.4.3. Подшитые в дела документы, имеющие собственную нумерацию, в том числе и печатные издания, нумеруются в общем порядке.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7.2.4.4. Нумерация листов дел, разделе</w:t>
      </w:r>
      <w:r>
        <w:t>нных на тома, производится раздельно по каждому тому.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7.2.4.5. Обложки дел должны быть оформлены в соответствии с </w:t>
      </w:r>
      <w:hyperlink r:id="rId25" w:history="1">
        <w:r>
          <w:rPr>
            <w:color w:val="0000FF"/>
          </w:rPr>
          <w:t>ГОСТ 17914-72</w:t>
        </w:r>
      </w:hyperlink>
      <w:r>
        <w:t xml:space="preserve"> (Приложение N 6).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7.2.4.6. На обложку де</w:t>
      </w:r>
      <w:r>
        <w:t>ла с документами постоянного или долговременного сроков хранения (свыше 10 лет) выносятся следующие сведения: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дирекция Организации;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наименование структурного подразделения;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индекс структурного подразделения;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индекс дела по номенклатуре дел;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загол</w:t>
      </w:r>
      <w:r>
        <w:t>овок дела;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номер тома, если дело состоит из нескольких томов;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крайние даты дела (даты начала и окончания дела);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количество листов, находящихся в деле;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- срок хранения.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Надписи на обложках дел постоянного и долговременного хранения следует производить четко, светостойкими чернилами.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 xml:space="preserve">Обложки дел временного хранения оформляются так же, как и постоянного хранения, с той разницей, что на обложку выносится количество листов в </w:t>
      </w:r>
      <w:r>
        <w:t>деле и не указываются крайние даты заведения и окончания дела, а обозначается только год формирования дела.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7.3. Передача дел в архив Организации.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lastRenderedPageBreak/>
        <w:t>7.3.1. В архив Организации передаются дела постоянного и долговременного (свыше 10 лет), временного срока хра</w:t>
      </w:r>
      <w:r>
        <w:t>нения не менее чем через год после завершения их в текущем делопроизводстве. Дела временного срока хранения (до 10 лет) передаются в архив по усмотрению руководства и степени загруженности архивохранилища.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7.3.2. Сдача дел в архив Организации осуществляетс</w:t>
      </w:r>
      <w:r>
        <w:t>я по утвержденному графику.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7.3.3. Архив принимает документы на хранение по сдаточным описям отдельно постоянного и временного сроков хранения в двух экземплярах.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Если отдельные дела необходимо оставить в делопроизводстве для текущей работы, архив оформляе</w:t>
      </w:r>
      <w:r>
        <w:t>т выдачу этих дел во временное пользование структурному подразделению.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Работник архива расписывается в приеме дел на всех экземплярах сдаточных описей, указывая дату приема и количество принятых дел.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Один экземпляр описей возвращается сдатчику, остальные о</w:t>
      </w:r>
      <w:r>
        <w:t>стаются в архиве Организации.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7.3.4. Выдача дел во временное пользование работникам структурных подразделений Организации производится на основании специального запроса.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Выдача дел оформляется распиской работника Организации и соответствующей записью в кни</w:t>
      </w:r>
      <w:r>
        <w:t>ге учета выдачи дел из архива.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Дела выдаются на срок не более одного месяца. Работники структурных подразделений несут ответственность за своевременный возврат документов, выданных архивом во временное пользование.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7.3.5. Сотрудникам организаций и предприя</w:t>
      </w:r>
      <w:r>
        <w:t>тий, а также частным лицам ознакомление с документами, хранящимися в архиве, разрешается руководством Организации по согласованию с начальником соответствующего структурного подразделения и только по письменному запросу.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7.3.6. Архивные справки, копии доку</w:t>
      </w:r>
      <w:r>
        <w:t>ментов и выписки из документов выдаются архивом по письменным запросам учреждений и граждан.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7.3.7. Работники архива Организации обязаны контролировать состояние и порядок хранения дел, выданных во временное пользование.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7.4. Обеспечение сохранности докуме</w:t>
      </w:r>
      <w:r>
        <w:t>нтов.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7.4.1. Сотрудники, ответственные за ведение делопроизводства, должны обеспечить сохранность документов.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Дела с момента заведения их в делопроизводстве и до сдачи в архив или уничтожения могут храниться как в рабочих комнатах, так и в специально отвед</w:t>
      </w:r>
      <w:r>
        <w:t>енных пригодных и закрывающихся помещениях. Дела помещаются корешками наружу в закрывающихся шкафах, предохраняющих документы от воздействия пыли и солнечного света и обеспечивающих их сохранность.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7.4.2. Изъятие и выдача каких-либо документов из дел посто</w:t>
      </w:r>
      <w:r>
        <w:t>янного хранения не разрешается. В исключительных случаях такое изъятие производится с разрешения руководства Организации с обязательным оставлением в деле точной заверенной копии изъятого документа и вложением акта о причинах изъятия подлинника.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7.4.3. В т</w:t>
      </w:r>
      <w:r>
        <w:t xml:space="preserve">ечение делопроизводственного года на выданное при служебной необходимости дело заполняется карточка-заместитель. В ней указываются структурное подразделение, номер </w:t>
      </w:r>
      <w:r>
        <w:lastRenderedPageBreak/>
        <w:t>дела, дата его выдачи, кому выдано дело, дата его возвращения, предусматриваются графы для р</w:t>
      </w:r>
      <w:r>
        <w:t>асписок в получении и приеме дела.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jc w:val="center"/>
        <w:outlineLvl w:val="0"/>
      </w:pPr>
      <w:r>
        <w:t>8. Учет, хранение и использование бланков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8.1. Бланки Организации (приказа, письма) централизованно изготовляются, хранятся и учитываются административным отделом Организации.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8.2. В структурных подразделениях получение, учет, выдача и хранение бланков возлагаются на сотрудника, ответственного за делопроизводство.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8.3. В структурных подразделениях бланки должны храниться в закрывающихся шкафах, хранение их в открытых шкафах и ра</w:t>
      </w:r>
      <w:r>
        <w:t>бочих столах запрещается.</w:t>
      </w:r>
    </w:p>
    <w:p w:rsidR="00000000" w:rsidRDefault="0028385D">
      <w:pPr>
        <w:pStyle w:val="ConsPlusNormal"/>
        <w:spacing w:before="240"/>
        <w:ind w:firstLine="540"/>
        <w:jc w:val="both"/>
      </w:pPr>
      <w:r>
        <w:t>8.4. Ответственность за правильное использование бланков приказов и служебных писем в структурных подразделениях несут их руководители.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jc w:val="center"/>
        <w:outlineLvl w:val="0"/>
      </w:pPr>
      <w:r>
        <w:t>Вариант. 9. Порядок применения печати Организации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  <w:r>
        <w:t>9.1. Круглой печатью Организации подтвержд</w:t>
      </w:r>
      <w:r>
        <w:t xml:space="preserve">ается подпись лиц, имеющих право совершения финансово-хозяйственных операций по направлениям деятельности, и заверяются отдельные виды документов </w:t>
      </w:r>
      <w:hyperlink r:id="rId26" w:history="1">
        <w:r>
          <w:rPr>
            <w:color w:val="0000FF"/>
          </w:rPr>
          <w:t>(Приложение N 10)</w:t>
        </w:r>
      </w:hyperlink>
      <w:r>
        <w:t>.</w:t>
      </w:r>
    </w:p>
    <w:p w:rsidR="00000000" w:rsidRDefault="0028385D">
      <w:pPr>
        <w:pStyle w:val="ConsPlusNormal"/>
        <w:ind w:firstLine="540"/>
        <w:jc w:val="both"/>
      </w:pPr>
    </w:p>
    <w:p w:rsidR="00000000" w:rsidRDefault="0028385D">
      <w:pPr>
        <w:pStyle w:val="ConsPlusNormal"/>
        <w:ind w:firstLine="540"/>
        <w:jc w:val="both"/>
      </w:pPr>
    </w:p>
    <w:p w:rsidR="0028385D" w:rsidRDefault="002838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8385D" w:rsidSect="00051553">
      <w:footerReference w:type="default" r:id="rId27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5D" w:rsidRDefault="0028385D">
      <w:pPr>
        <w:spacing w:after="0" w:line="240" w:lineRule="auto"/>
      </w:pPr>
      <w:r>
        <w:separator/>
      </w:r>
    </w:p>
  </w:endnote>
  <w:endnote w:type="continuationSeparator" w:id="0">
    <w:p w:rsidR="0028385D" w:rsidRDefault="0028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8385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385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385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8385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5155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51553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5155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51553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8385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5D" w:rsidRDefault="0028385D">
      <w:pPr>
        <w:spacing w:after="0" w:line="240" w:lineRule="auto"/>
      </w:pPr>
      <w:r>
        <w:separator/>
      </w:r>
    </w:p>
  </w:footnote>
  <w:footnote w:type="continuationSeparator" w:id="0">
    <w:p w:rsidR="0028385D" w:rsidRDefault="00283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53"/>
    <w:rsid w:val="00051553"/>
    <w:rsid w:val="0028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366CF6"/>
  <w14:defaultImageDpi w14:val="0"/>
  <w15:docId w15:val="{8C1928E5-A16A-42CE-A235-3E6E679D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515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1553"/>
  </w:style>
  <w:style w:type="paragraph" w:styleId="a5">
    <w:name w:val="footer"/>
    <w:basedOn w:val="a"/>
    <w:link w:val="a6"/>
    <w:uiPriority w:val="99"/>
    <w:unhideWhenUsed/>
    <w:rsid w:val="000515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P&amp;n=19350&amp;date=28.06.2022" TargetMode="External"/><Relationship Id="rId13" Type="http://schemas.openxmlformats.org/officeDocument/2006/relationships/hyperlink" Target="https://login.consultant.ru/link/?req=doc&amp;base=LAW&amp;n=389182&amp;date=28.06.2022" TargetMode="External"/><Relationship Id="rId18" Type="http://schemas.openxmlformats.org/officeDocument/2006/relationships/hyperlink" Target="https://login.consultant.ru/link/?req=doc&amp;base=PAP&amp;n=19348&amp;date=28.06.2022" TargetMode="External"/><Relationship Id="rId26" Type="http://schemas.openxmlformats.org/officeDocument/2006/relationships/hyperlink" Target="https://login.consultant.ru/link/?req=doc&amp;base=PAP&amp;n=19349&amp;date=28.06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86995&amp;date=28.06.2022&amp;dst=100190&amp;field=134" TargetMode="External"/><Relationship Id="rId7" Type="http://schemas.openxmlformats.org/officeDocument/2006/relationships/hyperlink" Target="https://login.consultant.ru/link/?req=doc&amp;base=PAP&amp;n=19366&amp;date=28.06.2022" TargetMode="External"/><Relationship Id="rId12" Type="http://schemas.openxmlformats.org/officeDocument/2006/relationships/hyperlink" Target="https://login.consultant.ru/link/?req=doc&amp;base=LAW&amp;n=329486&amp;date=28.06.2022" TargetMode="External"/><Relationship Id="rId17" Type="http://schemas.openxmlformats.org/officeDocument/2006/relationships/hyperlink" Target="https://login.consultant.ru/link/?req=doc&amp;base=PAP&amp;n=19354&amp;date=28.06.2022" TargetMode="External"/><Relationship Id="rId25" Type="http://schemas.openxmlformats.org/officeDocument/2006/relationships/hyperlink" Target="https://login.consultant.ru/link/?req=doc&amp;base=OTN&amp;n=10104&amp;date=28.06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PAP&amp;n=19353&amp;date=28.06.2022" TargetMode="External"/><Relationship Id="rId20" Type="http://schemas.openxmlformats.org/officeDocument/2006/relationships/hyperlink" Target="https://login.consultant.ru/link/?req=doc&amp;base=PAP&amp;n=23675&amp;date=28.06.202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03793&amp;date=28.06.2022" TargetMode="External"/><Relationship Id="rId11" Type="http://schemas.openxmlformats.org/officeDocument/2006/relationships/hyperlink" Target="https://login.consultant.ru/link/?req=doc&amp;base=LAW&amp;n=369421&amp;date=28.06.2022&amp;dst=100011&amp;field=134" TargetMode="External"/><Relationship Id="rId24" Type="http://schemas.openxmlformats.org/officeDocument/2006/relationships/hyperlink" Target="https://login.consultant.ru/link/?req=doc&amp;base=PAP&amp;n=19348&amp;date=28.06.202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45020&amp;date=28.06.2022&amp;dst=100010&amp;field=134" TargetMode="External"/><Relationship Id="rId23" Type="http://schemas.openxmlformats.org/officeDocument/2006/relationships/hyperlink" Target="https://login.consultant.ru/link/?req=doc&amp;base=PAP&amp;n=19348&amp;date=28.06.202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9500&amp;date=28.06.2022" TargetMode="External"/><Relationship Id="rId19" Type="http://schemas.openxmlformats.org/officeDocument/2006/relationships/hyperlink" Target="https://login.consultant.ru/link/?req=doc&amp;base=PAP&amp;n=23675&amp;date=28.06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PAP&amp;n=19351&amp;date=28.06.2022" TargetMode="External"/><Relationship Id="rId14" Type="http://schemas.openxmlformats.org/officeDocument/2006/relationships/hyperlink" Target="https://login.consultant.ru/link/?req=doc&amp;base=PAP&amp;n=19352&amp;date=28.06.2022" TargetMode="External"/><Relationship Id="rId22" Type="http://schemas.openxmlformats.org/officeDocument/2006/relationships/hyperlink" Target="https://login.consultant.ru/link/?req=doc&amp;base=PAP&amp;n=19347&amp;date=28.06.2022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10446</Words>
  <Characters>59548</Characters>
  <Application>Microsoft Office Word</Application>
  <DocSecurity>2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Инструкция по ведению делопроизводства(Подготовлен для системы КонсультантПлюс, 2022)</vt:lpstr>
    </vt:vector>
  </TitlesOfParts>
  <Company>КонсультантПлюс Версия 4021.00.50</Company>
  <LinksUpToDate>false</LinksUpToDate>
  <CharactersWithSpaces>69855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Инструкция по ведению делопроизводства(Подготовлен для системы КонсультантПлюс, 2022)</dc:title>
  <dc:subject/>
  <dc:creator>Secretar</dc:creator>
  <cp:keywords/>
  <dc:description/>
  <cp:lastModifiedBy>Secretar</cp:lastModifiedBy>
  <cp:revision>2</cp:revision>
  <dcterms:created xsi:type="dcterms:W3CDTF">2022-06-28T03:30:00Z</dcterms:created>
  <dcterms:modified xsi:type="dcterms:W3CDTF">2022-06-28T03:30:00Z</dcterms:modified>
</cp:coreProperties>
</file>