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ООО «Звезда»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Иванову И.И.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от главного инженера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Петрова П.П.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Прошу предоставить мне ежегодный основной оплачиваемый отпуск в количестве 10 календарных дней и дополнительный оплачиваемый отпуск в количестве 7 дней с 10 января 2019 года.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01.01.2019                                                                                                          П.П.Петров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