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Rule="auto"/>
        <w:contextualSpacing w:val="0"/>
        <w:jc w:val="center"/>
        <w:rPr>
          <w:sz w:val="34"/>
          <w:szCs w:val="34"/>
        </w:rPr>
      </w:pPr>
      <w:bookmarkStart w:colFirst="0" w:colLast="0" w:name="_4jkajc8y9m9r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0" w:lineRule="auto"/>
        <w:contextualSpacing w:val="0"/>
        <w:jc w:val="both"/>
        <w:rPr>
          <w:color w:val="ff0000"/>
          <w:sz w:val="34"/>
          <w:szCs w:val="34"/>
        </w:rPr>
      </w:pPr>
      <w:bookmarkStart w:colFirst="0" w:colLast="0" w:name="_hotxc7loxrco" w:id="3"/>
      <w:bookmarkEnd w:id="3"/>
      <w:r w:rsidDel="00000000" w:rsidR="00000000" w:rsidRPr="00000000">
        <w:rPr>
          <w:sz w:val="34"/>
          <w:szCs w:val="34"/>
          <w:rtl w:val="0"/>
        </w:rPr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работах с электроинструментом, ручными электрическими машинами и ручными электрическими светильниками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 </w:t>
      </w:r>
      <w:r w:rsidDel="00000000" w:rsidR="00000000" w:rsidRPr="00000000">
        <w:rPr>
          <w:rtl w:val="0"/>
        </w:rPr>
        <w:t xml:space="preserve">по охране труда при работе с электроинструментом, ручными электрическими машинами и ручными электрическими светильниками” ТОИ Р-45-068-97.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soz6oww3uown" w:id="4"/>
      <w:bookmarkEnd w:id="4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выполнению работ с электрифицированным инструментом, с ручными электрическими машинами допускаются работники: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медицинское освидетельствование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обучение методам и приемам безопасной работы, проверку знаний Правил техники безопасности имеющие удостоверение на право производства работ с данным инструментом и группу по электробезопасности не ниже: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II - при выполнении работ с электроинструментом и ручными электрическими машинами класса 1 в помещениях с повышенной опасностью и вне помещений;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III - при выполнении работ по подключению к сети и отсоединению вспомогательного оборудования (трансформаторов, преобразователей частоты, защитно-отключающих устройств и т.п.).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После обучения и проверки знаний работающий с электроинструментом в течение первых 2-14 смен (в зависимости от стажа, опыта и характера работы) работник выполняет работу под наблюдением бригадира или опытного рабочего, после чего оформляется допуск его к самостоятельной работе.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При выполнении работы с повышенной опасностью непосредственный руководитель работ должен провести инструктаж по безопасности труда со всеми членами бригады и оформить его записью в журнале инструктажей за своей подписью и подписью членов бригады.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Персонал, проводящий работы с электроинструментом, обязан: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определена должностной инструкцией.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конструкцию и соблюдать правила технической эксплуатации применяемого электроинструмента.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пользования средствами индивидуальной защиты.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оказывать первую медицинскую помощь пострадавшим от электрического тока и при других несчастных случаях.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Каждый работник должен быть обеспечен специальной одеждой 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очки защитные;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виброизолирующие рукавицы;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противошумные шлемы, наушники или пробки;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диэлектрические средства индивидуальной защиты (перчатки, боты, галоши, коврики).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</w:t>
      </w:r>
      <w:r w:rsidDel="00000000" w:rsidR="00000000" w:rsidRPr="00000000">
        <w:rPr>
          <w:rtl w:val="0"/>
        </w:rPr>
        <w:t xml:space="preserve">При работе с ручным электроинструментом возможны воздействия следующих опасных и вредных производственных факторов: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повышенная или пониженная температура воздуха рабочей зоны;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повышенная влажность воздуха;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повышенный уровень шума;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повышенный уровень вибрации;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расположение рабочего места на значительной высоте относительно поверхности земли (пола, перекрытия);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недостаточная освещенность рабочих мест;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физические перегрузки.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Электроинструмент, ручные электрические машины, переносные трансформаторы и ручные электрические светильники должны быть безопасными в работе, не иметь доступных для случайного прикосновения токоведущих частей, не иметь повреждений корпусов и изоляции питающих проводов.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Применение электроинструмента допускается только по назначению в соответствии с требованиями, указанными в паспорте завода-изготовителя.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Корпус электроинструмента класса 1, работающего при напряжении выше 42 В (независимо от частоты тока), должен быть заземлен.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Заземление корпуса электроинструмента должно осуществляться с помощью жилы питающего провода, которая не должна одновременно служить проводником рабочего тока. Использовать для этой цели нулевой заземленный провод запрещается. В связи с этим для питания трехфазного электроинструмента должен применяться четырехжильный, а для однофазного трехжильный шланговый провод. Шланговый провод должен быть оснащен на конце штепсельной вилкой, имеющей соответствующее число рабочих контактов и один заземляющий.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При проведении работ в помещении с повышенной опасностью применяются ручные электрические светильники напряжением не выше 42 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работах в особо неблагоприятных условиях должны использоваться ручные светильники напряжением не выше 12 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Во время дождя и снегопада работа с электроинструментом на открытых площадках допускается лишь как исключение, при наличии на рабочем месте навесов и с обязательным применением диэлектрических перчаток и диэлектрических галош. Не разрешается использовать электроинструмент при обработке обледенелых и мокрых деревянных деталей.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Весь электроинструмент должен храниться в сухом помещении, иметь инвентарный порядковый номер. Контроль за сохранностью и исправностью электроинструмента осуществляет лицо, назначенное приказом или распоряжением по предприятию.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За невыполнение данной инструкции виновные привлекаются к ответственности согласно правилам внутреннего трудового распорядка или взысканию, определенным Кодексом законов о труде Российской Федерации.</w:t>
      </w:r>
    </w:p>
    <w:p w:rsidR="00000000" w:rsidDel="00000000" w:rsidP="00000000" w:rsidRDefault="00000000" w:rsidRPr="00000000">
      <w:pPr>
        <w:ind w:firstLine="280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49eu3er3f4j7" w:id="5"/>
      <w:bookmarkEnd w:id="5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Получить от руководителя работ задание и инструктаж о безопасных методах выполнения порученной работы;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Надеть предусмотренную нормами специальную одежду, специальную обувь, приготовить средства индивидуальной защиты в зависимости от вида используемого инструмента (диэлектрические перчатки, диэлектрические боты или галоши, защитные очки).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Перед началом работ с ручными электрическими машинами, ручными электрическими светильниками и электроинструментом необходимо произвести: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комплектности и надежности крепления деталей;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внешним осмотром исправности кабеля (шнура), его защитной трубки и штепсельной вилки;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целости изоляционных деталей корпуса, рукоятки и крышек щеткодержателей;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наличия защитных кожухов и их исправности;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четкости работы выключателя.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пользоваться неисправным инструментом.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Подготовить рабочее место, освободить проходы, поставить ограждения в случае их необходимости.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Работать с поврежденными диэлектрическими средствами защиты или имеющими просроченную дату испытания не разрешается.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Произвести заземление электроинструмента.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Проверить на холостом ходу исправность работы электроинструмента.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Запрещается работать электроинструментом с приставных лестниц.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Освещенность рабочего места должна быть достаточной, равномерной и не вызывать слепящего действия.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3r1j3zyge712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3.1.Следить, чтобы питающий провод был защищен от случайного прикосновения с горячими, сырыми или масляными поверхностями. Натягивать, перекручивать и перегибать провод, ставить на него груз, а также допускать пересечение его с тросами, кабелями и рукавами газосварки запрещается;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3.2.Стружку или опилки удалять только после полной остановки инструмента. Для удаления стружки или опилок применять специальные крючки или щетки;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3.3.Перед включением электроинструмента убедиться, что деталь (изделие) надежно закреплена. Обработка незакрепленных и свободно подвешенных деталей запрещена.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3.4.В особо опасных помещениях (подвалы, траншеи, колодцы, металлические сосуды, баки, котлы и т.п.) использовать инструмент на напряжение не выше 42 В с применением средств индивидуальной защиты (диэлектрические перчатки, диэлектрический ковер).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работе с электроинструментом запрещается: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оставлять электроинструмент, присоединенный к питающий сети, без надзора.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передавать электроинструмент лицам, не имеющим права пользоваться им.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превышать предельно допустимую продолжительность работы, указанную в паспорте электроинструмента.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Эксплуатировать электроинструмент при возникновении во время работы хотя бы одной из следующих неисправностей:</w:t>
      </w:r>
    </w:p>
    <w:p w:rsidR="00000000" w:rsidDel="00000000" w:rsidP="00000000" w:rsidRDefault="00000000" w:rsidRPr="00000000">
      <w:pPr>
        <w:spacing w:line="240" w:lineRule="auto"/>
        <w:ind w:firstLine="28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повреждения штепсельного соединения, кабеля (шнура) или его защитной трубки;</w:t>
      </w:r>
    </w:p>
    <w:p w:rsidR="00000000" w:rsidDel="00000000" w:rsidP="00000000" w:rsidRDefault="00000000" w:rsidRPr="00000000">
      <w:pPr>
        <w:spacing w:line="240" w:lineRule="auto"/>
        <w:ind w:firstLine="280"/>
        <w:contextualSpacing w:val="0"/>
        <w:jc w:val="both"/>
        <w:rPr/>
      </w:pPr>
      <w:r w:rsidDel="00000000" w:rsidR="00000000" w:rsidRPr="00000000">
        <w:rPr>
          <w:rtl w:val="0"/>
        </w:rPr>
        <w:t xml:space="preserve">- нечеткой работы выключателя.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Электроинструмент должен быть отключен от сети штепсельной вилкой:</w:t>
      </w:r>
    </w:p>
    <w:p w:rsidR="00000000" w:rsidDel="00000000" w:rsidP="00000000" w:rsidRDefault="00000000" w:rsidRPr="00000000">
      <w:pPr>
        <w:spacing w:line="240" w:lineRule="auto"/>
        <w:ind w:firstLine="28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при смене рабочего инструмента, установке насадок и регулировке;</w:t>
      </w:r>
    </w:p>
    <w:p w:rsidR="00000000" w:rsidDel="00000000" w:rsidP="00000000" w:rsidRDefault="00000000" w:rsidRPr="00000000">
      <w:pPr>
        <w:spacing w:line="240" w:lineRule="auto"/>
        <w:ind w:firstLine="28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при переносе инструмента с одного рабочего места на другое;</w:t>
      </w:r>
    </w:p>
    <w:p w:rsidR="00000000" w:rsidDel="00000000" w:rsidP="00000000" w:rsidRDefault="00000000" w:rsidRPr="00000000">
      <w:pPr>
        <w:spacing w:line="240" w:lineRule="auto"/>
        <w:ind w:firstLine="28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при перерыве в работе;</w:t>
      </w:r>
    </w:p>
    <w:p w:rsidR="00000000" w:rsidDel="00000000" w:rsidP="00000000" w:rsidRDefault="00000000" w:rsidRPr="00000000">
      <w:pPr>
        <w:spacing w:line="240" w:lineRule="auto"/>
        <w:ind w:firstLine="28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при прекращении электропитания.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работе вблизи воспламеняющихся материалов, взрывоопасных паров или пыли разрешается использовать только специальные электроинструменты (во взрывобезопасном исполнении или не создающие искр).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возникновении опасности травмирования глаз надеть защитные очки.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sz7b4a7zo6wu" w:id="7"/>
      <w:bookmarkEnd w:id="7"/>
      <w:r w:rsidDel="00000000" w:rsidR="00000000" w:rsidRPr="00000000">
        <w:rPr>
          <w:rtl w:val="0"/>
        </w:rPr>
        <w:t xml:space="preserve">4. Требования безопасности в аварийных случаях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всех неисправностях электроинструмента прекратить работу, отключить электроинструмент от сети и сообщить о случившемся непосредственному руководителю работ.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Если во время работы работающий почувствовал хотя бы слабое действие электрического тока, он должен немедленно прекратить работу, отключить электроинструмент от сети и сообщить руководителю подразделения.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 случае заболевания или получения даже незначительной травмы необходимо прекратить работу и сообщить руководителю подразделения.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c6wdb7rps9bk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Отключить инструмент от питающей сети.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Электроинструмент, рабочие инструменты и защитные средства осмотреть, очистить от грязи; кабель (провод, шнур) собрать в бухту и убрать в отведенное для хранения место.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Произвести уборку рабочего места.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Снять спецодежду и средства индивидуальной защиты, очистить и убрать в отведенное место.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О всех неисправностях замеченных в процессе работы доложить непосредственному руководителю работ.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