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mwmwsaszq3pc" w:id="2"/>
      <w:bookmarkEnd w:id="2"/>
      <w:r w:rsidDel="00000000" w:rsidR="00000000" w:rsidRPr="00000000">
        <w:rPr>
          <w:color w:val="000000"/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заведующего складом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заведующего складом” </w:t>
      </w:r>
      <w:r w:rsidDel="00000000" w:rsidR="00000000" w:rsidRPr="00000000">
        <w:rPr>
          <w:rtl w:val="0"/>
        </w:rPr>
        <w:t xml:space="preserve">ТИ Р М-002-2000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fsdea3gwrklb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1.1. На должность заведующего складом принимаются работники: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имеющие соответствующую профессиональную квалификацию;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обязательный предварительный медосмотр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обучение и освоившие на практике приемы правильного обращения с механизмами, приспособлениями, инструментом, а также грузами во время их переработки.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Лица, допускаемые к работе на складе опасных и вредных веществ (кислот, щелочей, лакокрасочной продукции и др.), должны пройти специальное обучение </w:t>
      </w:r>
      <w:r w:rsidDel="00000000" w:rsidR="00000000" w:rsidRPr="00000000">
        <w:rPr>
          <w:sz w:val="21"/>
          <w:szCs w:val="21"/>
          <w:rtl w:val="0"/>
        </w:rPr>
        <w:t xml:space="preserve">безопасности труда</w:t>
      </w:r>
      <w:r w:rsidDel="00000000" w:rsidR="00000000" w:rsidRPr="00000000">
        <w:rPr>
          <w:sz w:val="21"/>
          <w:szCs w:val="21"/>
          <w:rtl w:val="0"/>
        </w:rPr>
        <w:t xml:space="preserve"> и иметь удостоверение на право выполнения работ с повышенной опасностью.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1.2. Лица, допущенные к работе, должны выполнять только ту работу, которая поручена администрацией предприятия.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1.3. При выполнении порученной работы необходимо строго придерживаться принятой технологии переработки грузов. Не допускается применять способы, ускоряющие выполнение технологической операции и ведущие к нарушению требований безопасности.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1.4. В случае возникновения в процессе работы каких-либо вопросов, связанных с ее безопасным выполнением, необходимо обратиться к лицу, ответственному за безопасное производство работ.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1.5. Заметив нарушение Инструкции или опасность для окружающих, заведующий складом должен в этом случае предупредить рабочего о несоблюдении требований, обеспечивающих безопасность работы.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1.6. На работника могут воздействовать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движущиеся машины и механизмы;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подвижные части подъемно-транспортного оборудования;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перемещаемые товары, тара;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обрушивающиеся штабели складируемых товаров;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пониженная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отсутствие или недостаток естественного света;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недостаточная освещенность рабочей зоны;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острые кромки, заусенцы и шероховатость на поверхностях инструмента, оборудования, инвентаря, тары;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химические факторы.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1.7. Заведующий складом обязан: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принимать меры к недопущению производственного травматизма и профзаболеваний;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следить за поддержанием нормальных санитарных условий работы в складе, вспомогательных и бытовых помещениях;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контролировать соблюдение режима труда и отдыха рабочих склада.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1.8. Заведующий складом должен быть обеспечен средствами индивидуальной защиты.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Рекомендуемые нормы бесплатной выдачи одежды, специальной обуви, других средств индивидуальной защиты: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5145"/>
        <w:gridCol w:w="3026"/>
        <w:tblGridChange w:id="0">
          <w:tblGrid>
            <w:gridCol w:w="855"/>
            <w:gridCol w:w="514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Срок использования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 работе с горючими и смазочными материалами: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Костюм для защиты от общих производственных загрязнений и механических повреждений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Фартук из полимерных материалов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с точечным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Средство индивидуальной защиты органов дыхания фильтрующее или изолирующее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износа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 работе с кислотами и щелочами: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Костюм для защиты от растворов кислот и щелочей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Фартук для защиты от растворов кислот и щелочей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резиновые или из полимерных материалов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Средство индивидуальной защиты органов дыхания фильтрующее или изолирующее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износа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 работе с металлами, углями, лесоматериалом: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Костюм для защиты от общих производственных загрязнений и механических повреждений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пар на год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 работе с прочими грузами, материалами: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Костюм для защиты от общих производственных загрязнений и механических повреждений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пар на год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Зимой при работе в неотапливаемых помещениях и на наружных работах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Куртка и брюки хлопчатобумажные,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 зависимости от климатических поясов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Валенки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 зависимости от климатических поясов</w:t>
            </w:r>
          </w:p>
        </w:tc>
      </w:tr>
    </w:tbl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1.9. Лица, не выполняющие настоящую Инструкцию, привлекаются к ответственности согласно действующему законодательству.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bghqeyfbx32c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2.1. Надеть исправную спецодежду.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2.2. Подготовить рабочую зону для безопасной работы: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достаточность освещения в проходах, проездах, на местах производства складских работ; исправность вентиляционных установок;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обеспечить наличие свободных проходов и проездов к местам складирования товаров и тары;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состояние полов (отсутствие щелей, выбоин, набитых планок).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2.3. Проверить наличие и исправность необходимого для работы подъемно-транспортного оборудования.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2.4. Перед началом работы, связанной с разгрузкой железнодорожных вагонов или автотранспортных средств в зимнее время, необходимо рампы и пандусы посыпать песком.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2.5. Если по условиям работы требуется применение рабочими средств индивидуальной защиты, проверить их исправность.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o7l499ywq4oj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3.1. Не находиться на опасном расстоянии от маневрирующей автомашины, в зоне действия подъемного крана, внутри автомашины или вагона при разгрузке (погрузке).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3.2. Следить за чистотой поверхности рампы, своевременно принимать меры к очистке ее зимой от снега и льда, посыпке песком или золой.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3.3. Принимать меры к устранению появившихся во время работы выбоин, щелей и других неисправностей пола в проходах и проездах.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3.4. Не допускать превышения скорости транспорта на территории склада свыше 5 км/ч.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3.5. Соблюдать правила укладки материалов в штабели для хранения.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3.6. Следить за исправностью стеллажей, не допускать их перегрузки.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3.7. В случае обнаружения неправильно сложенного штабеля принять меры к его разборке и укладке вновь с устранением замеченного недостатка.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3.8. Требовать, чтобы работы на высоте 1,5 м производились с использованием исправных стремянок и лестниц, имеющих приспособления от скольжения. Не допускать использования вместо стремянки (лестницы) случайных подставок. Следить, чтобы не производились работы с верхней ступеньки стремянки (лестницы).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3.9. Пользоваться для разлива кислот, щелочей стеклянными воронками и специальным приспособлением для наклона, в которое устанавливается бутыль, наполненная кислотой или щелочью.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3.10. Следить за наличием на таре бирок и наклеек с точным названием опасных в обращении грузов (кислоты, щелочи, лакокрасочные материалы и т.п.).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3.11. Укрывать пылящие грузы брезентом, рогожей или другими материалами.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3.12. Предупреждать находящихся рядом людей о предстоящем пуске оборудования (конвейеры, подъемники и т.п.):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8ezwkiaozlx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случаях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4.1. При возникновении аварийных ситуаций или во время аварии необходимо: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отключить электрооборудование;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приостановить подъем и перемещение груза;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опустить груз, а если это невозможно, принять меры к ограждению места нахождения груза;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сообщить о случившемся администрации.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4.2. При несчастных случаях оказать пострадавшему первую помощь, при необходимости отправить пострадавших в лечебное учреждение.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получении травмы немедленно прекратить работу, поставить в известность администрацию и обратиться за медицинской помощью.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4.3. При возникновении пожара необходимо: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прекратить работу;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отключить электрооборудование;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сообщить руководству и вызвать пожарную охрану;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приступить к тушению пожара имеющимися средствами пожаротушения.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1r9bzi6x0va8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5.1. Привести в порядок рабочее место.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5.2. Проверить противопожарное состояние склада.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5.3. Убедиться в том, что погрузочно-разгрузочные механизмы установлены на места, отведенные для их хранения.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5.4. Закрыть загрузочные люки, проемы.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5.5. Снять и привести в порядок спецодежду, средства индивидуальной защиты, оставить на хранение в специально отведенном месте.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