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qy3qn1817ntt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маляра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</w:t>
      </w:r>
      <w:r w:rsidDel="00000000" w:rsidR="00000000" w:rsidRPr="00000000">
        <w:rPr>
          <w:rtl w:val="0"/>
        </w:rPr>
        <w:t xml:space="preserve">"ТОИ Р-31-206-97. Типовая инструкция по охране труда для маляра"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sz w:val="21"/>
          <w:szCs w:val="21"/>
        </w:rPr>
      </w:pPr>
      <w:bookmarkStart w:colFirst="0" w:colLast="0" w:name="_e2o6zkkgvsuy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К производству малярных работ допускаются работники: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старше 18-летнего возраста;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соответствующую квалификацию;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инструктаж по безопасности труда и обучение безопасным приемам и методам работы;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стажировку на рабочем месте.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При выполнении порученной работы маляру запрещается: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покидать свое рабочее место без разрешения мастера;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принимать участие в производстве работ, ему не порученных;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во время работ не разрешается курить и принимать пищу;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хранение пищевых продуктов в рабочих и складских помещениях запрещается;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при нахождении на территории предприятия запрещается ходить по проезжей части дороги и железнодорожному полотну;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запрещается переходить железнодорожные пути вблизи движущегося состава;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запрещается пролезать под вагонами и через автосцепку стоящего состава;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запрещается проходить через зону работы грузоподъемных кранов во время производства грузовых работ.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Маляр должен: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требования, изложенные в тарифно-квалификационных характеристиках, предъявляемые к уровню теоретических и практических знаний работающего соответствующей квалификации;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технологический процесс выполняемой работы;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технической эксплуатации оборудования, приспособлений, инструмента, при помощи которых он работает;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внутреннего трудового распорядка.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Обо всех замеченных неисправностях оборудования, устройств маляр должен немедленно сообщить мастеру.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При выполнении работ маляр может контактировать с опасными и вредными производственными факторами: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вредные вещества воздуха рабочей зоны;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ядовитые химические вещества;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пыль;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неблагоприятный микроклимат помещений;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возможность падения с высоты.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Контакт с опасными и вредными производственными факторами может приводить к травмам или к развитию различных профессиональных заболеваний с поражением сердечно-сосудистой, дыхательной, нервной систем, печени, почек и др.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При выполнении работы, маляр должен быть обеспечен и обязан пользоваться средствами индивидуальной защиты: спецодеждой, спецобувью, средствами защиты рук, глаз, органов дыхания, защитными дерматологическими средствами с обязательным выполнением правил личной гигиены.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5040"/>
        <w:gridCol w:w="3026"/>
        <w:tblGridChange w:id="0">
          <w:tblGrid>
            <w:gridCol w:w="960"/>
            <w:gridCol w:w="5040"/>
            <w:gridCol w:w="3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Костюм хлопчатобумажный 3Ми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Рукавицы х/б (перчатки х/б) 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Кепи (берет, косынка)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Ботинки кожаные Мп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Каска защитная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Очки защитные Зп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 наружных работах зимой дополнительно: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Куртка хлопчатобумажная на утепляющей прокладке Тн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Брюки хлопчатобумажные на утепляющей прокладке Тн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Валяная обувь Тн20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48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Галоши на валяную обувь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Подшлемник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 мес.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выполнении работ на высоте дополнительно: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Пояс предохранительный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дежурный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работе с применением вредно действующих красок дополнительно: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резиновые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Противогаз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</w:tbl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 качестве защитных дерматологических средств следует использовать пасты типа ХИОТ-6, ИЭР-1, Селисского, которые наносятся на незащищенные одеждой участки кожи.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Выбор типа средств индивидуальной защиты (СИЗ) органов дыхания следует производить в зависимости от концентрации вредных веществ в зоне дыхания работающего: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содержании паров растворителей в пределах ПДК (предельно допустимые концентрации) и красочного аэрозоля, превышающего ПДК не более чем в 200 раз, - нужно применять фильтрующие противоаэрозольные СИЗ первой степени защиты;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содержании паров растворителей выше ПДК (независимо от концентрации красочного аэрозоля) нужно применять изолирующие СИЗ.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Спецодежда должна быть чистой, исправной, застегнутой на все пуговицы. Спецобувь должна быть зашнурована.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 случае облива спецодежды лакокрасочными материалами, растворителями, клеями, смолами либо другими химикатами она должна быть немедленно заменена чистой.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Для защиты кожных покровов от воздействия органических растворителей, смол, отвердителей, кислот, щелочей в зависимости от условий работы малярам должны выдаваться рукавицы, нарукавники из хлорвиниловой ткани или полиэтилена, резиновые перчатки, мази и пасты.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Малярам, работающим со свинцовыми красками, должны выдаваться в личное пользование зубная щетка, зубной порошок, стакан, жесткая щетка для ногтей и полотенце.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Хранение, проверка, ремонт, смена патронов, дегазация и дезинфекция средств индивидуальной защиты органов дыхания должны осуществляться в отдельном помещении, специально выделенном администрацией.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При производстве очистных и окрасочных работ в зимнее время на открытых площадках должны предусматриваться перерывы в работе с выходом работающих в специальные помещения для обогрева либо создание комфортных зон на рабочих местах с использованием инфракрасных излучателей.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При выполнении вручную вспомогательных операций разрешается мужчинам переносить груз весом до 20 кг, женщинам - 10 кг. В остальных случаях груз должен перемещаться с помощью механизмов и приспособлений.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1.13. Маляр должен знать правила оказания первой доврачебной помощи при несчастных случаях </w:t>
      </w:r>
      <w:r w:rsidDel="00000000" w:rsidR="00000000" w:rsidRPr="00000000">
        <w:rPr>
          <w:rtl w:val="0"/>
        </w:rPr>
        <w:t xml:space="preserve">(Приложение)</w:t>
      </w:r>
      <w:r w:rsidDel="00000000" w:rsidR="00000000" w:rsidRPr="00000000">
        <w:rPr>
          <w:rtl w:val="0"/>
        </w:rPr>
        <w:t xml:space="preserve"> и уметь ее оказывать.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1.14. При несчастных случаях необходимо оказать первую помощь пострадавшему, вызвать врача и сообщить о случившемся мастеру или начальнику цеха (участка), по возможности сохранив обстановку на месте происшествия для расследования.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1.15. Требования Инструкции по охране труда являются обязательными для работника. Невыполнение этих требований рассматривается как нарушение трудовой дисциплины.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u1htsyoob106" w:id="4"/>
      <w:bookmarkEnd w:id="4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При выполнении опасных, незнакомых, редко выполняемых работ, маляр должен получить целевой инструктаж по безопасности труда, по режиму работы и отдыха, действиям при возникновении аварийной ситуации от мастера.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Ознакомиться со схемой путей эвакуации из различных помещений ремонтируемого здания при возникновении аварийной ситуации.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Лица, имеющие повреждения кожи, не допускаются к окрасочным и очистным работам без заключения врача.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К работе с аппаратом безвоздушного распыления, мешалкой с диспергатором допускаются лица, знающие устройство и принцип работы аппаратов, правила эксплуатации и ухода за ними, требования безопасности при работе с приборами и системами, находящимися под давлением.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Перед началом работ необходимо привести в порядок рабочую одежду, подготовить исправные индивидуальные средства защиты, оборудование, инструмент, определить их исправность и годность к использованию.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2.6. Место производства работ должно быть хорошо освещено и содержаться в чистоте и порядке. Проходы должны быть свободными, пол, настил - чистыми и сухими. Если пол,  или настил скользкие (облиты краской, покрыты снегом, льдом), необходимо посыпать эти места песком, опилками и др.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2.7. Все очистные и окрасочные работы, выполняемые с применением материалов, выделяющих токсичные и опасные вещества, в местах, где возможно скопление этих веществ, должны проводиться только при наличии непрерывно действующей системы вентиляции, обеспечивающей в помещении концентрацию вредных веществ не выше ПДК и наличие кислорода не менее 20%.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2.8. В случаях, когда технически невозможно обеспечить воздухообмен, рассчитанный на поддержание ПДК, все работающие должны применять средства индивидуальной защиты органов дыхания, а непрерывное пребывание работающего в ремонтируемом помещении не должно превышать 45 минут, после чего следует 15-минутный перерыв с выходом из этого помещения.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2.9. Приступать к работе на лесах, подмостях, настилах и площадках можно только с разрешения мастера после проверки их прочности, отсутствия обледенения и наличия ограждения.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2.10. Все виды действующего оборудования, шланги, работающие под давлением, средства механизации должны иметь паспорта с указанием допустимых эксплуатационных параметров и инструкции по эксплуатации.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2.11. Инструмент и приспособления должны быть исправны и отвечать следующим требованиям: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воздушные шланги пневматического инструмента должны быть без повреждений, надежно закреплены на штуцере, соединены между собой при помощи заершенных ниппелей и закреплены хомутиками;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зачистные электрические и пневматические машинки должны иметь предохранительные кожухи;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переносные светильники должны быть заводского взрывозащищенного исполнения напряжением не более 12 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msgzxssg1p3d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3.1. Требования безопасности при приготовлении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и хранении лакокрасочных материалов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3.1.1. Применение новых материалов (в том числе материалов иностранного производства) допускается, если известны их основные характеристики, показатели токсичности, взрыво- и пожаробезопасности и имеется согласование с органами санитарного надзора.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3.1.2. Хранение лакокрасочных материалов в цехе, у рабочих мест допускается только в готовом к употреблению виде, в плотно закрытой таре, в количестве, не превышающем сменную потребность.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3.1.3. Переливание лакокрасочных материалов в рабочую тару разрешается производить на специально оборудованных открытых площадках на металлическом поддоне с бортиками.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3.1.4. Пролитые и просыпанные материалы необходимо немедленно убирать с соблюдением мер безопасности.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3.1.5. Растирать и смешивать краски следует в специально отведенном для этой цели помещении, оборудованном вентиляцией.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3.1.6. Процессы приготовления свинцово-суриковых грунтов, свинцовых белил, а также пересыпки, перемешивания и перетирки сухих свинцовых пигментов должны быть полностью герметизированы.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3.1.7. При работе на краскотерке запрещается передвигать ремни на ходу, снимать ограждения, а также снимать свинцовые белила, свинцовый сурик, зелень без респиратора, независимо от наличия вентиляции.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3.1.8. При хранении и приготовлении лакокрасочных материалов запрещается: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пользоваться стальными ломами при перекатывании металлических бочек, барабанов;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бросать бочки, барабаны при погрузке и выгрузке;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хранить материалы в открытой и неисправной таре;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применять открытый огонь, пользоваться электронагревательными приборами;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добавлять в лакокрасочные материалы компоненты, не соответствующие установленной рецептуре состава или с неизвестными свойствами;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работать на открытых площадках с сухими компонентами красок, содержащих свинец, хром, мышьяк.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3.1.9. При перемешивании или переливании лакокрасочных материалов и растворителей, во избежание попадания брызг в глаза, следует пользоваться защитными очками.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3.1.10. Попавшую на незащищенный участок кожи эмаль необходимо снять ветошью или смыть синтетическим моющим средством ДНС-АК (натриевой солью сульфоянтарной кислоты), а затем промыть кожу теплой водой с мылом.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3.2. Требования безопасности при очистке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и подготовке поверхностей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3.2.1. Очистка поверхностей, покрытых токсичными красками, должна производиться с увлажнением очищаемых поверхностей или другими способами, обеспечивающими снижение содержания токсичных веществ в зоне дыхания работающих до уровня, допустимого санитарными нормами.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3.2.2. Химическая очистка корпусных деталей должна производиться на специально оборудованных участках.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3.2.3. При использовании специальных паст для очистки от окалины стальных листов, судовых деталей, секций и блоков судна участок проведения работ должен быть огражден. Отработанная травильная паста должна быть собрана и нейтрализована, а очищенные поверхности тщательно промыты. Транспортировка протравленных, но не промытых от пасты деталей не разрешается.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3.2.4. Очистка поверхностей от старых необрастающих красок, содержащих соединения свинца, сурьмы и других ядов, должна выполняться с постоянным увлажнением очищаемой поверхности и с обязательным использованием индивидуальных средств защиты органов дыхания.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3.2.5. Запрещается очистка поверхностей от старых красок путем выжигания.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3.2.6. Производить работы по очистке поверхностей травильными пастами разрешается в спецодежде, в резиновых перчатках, а при потолочных работах - с применением скафандров (щитков) и нарукавников, лицо и руки необходимо тщательно смазывать защитными дерматологическими средствами (паста ХИОТ-6 и др.).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3.2.7. Во избежание падения на людей отслаивающейся от металла травильной пасты место производства работ должно быть ограждено.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3.2.8. По окончании очистки отработанная паста должна быть собрана, нейтрализована путем смешивания с гашеной известью и удалена.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3.2.9. При очистке поверхности от ржавчины, окалины, старой краски, а также при шлифовке зашпаклеванной поверхности маляр должен работать в противопылевом респираторе.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3.2.10. Удаление нитролаковых, щелочных и других покрытий, обезжиривание поверхностей растворителями производится при естественном освещении или с использованием переносных светильников с напряжением не выше 12 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3.2.11. При производстве очистных и травильных работ запрещается: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удаление старых красок тепловыми способами;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применять для травления кислоты, содержащие мышьяк или его соединения;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работать при неисправной или неработающей приточно-вытяжной вентиляции в производственных помещениях, замкнутых объемах (судовых отсеках, камерах).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3.3. Требования безопасности при окрасочных работах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3.3.1. Выполнение окрасочных работ должно быть обеспечено необходимыми и исправными средствами механизации, инструментами, инвентарными подмостями, а также оградительными устройствами и защитными приспособлениями.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3.3.2. Рабочие органы (пистолеты) высоконапорных водоструйных установок краскораспылителей должны быть снабжены устройствами, прекращающими подачу воды и краски при выпускании пистолета из рук оператора, а также предохранителями, исключающими их случайный пуск.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3.3.3. Во всех случаях окраски распылением рекомендуется применение безвоздушного метода. При окраске пневматическими распылителями запрещается применение краскораспылителей с простыми трубчатыми соплами.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Применение средств индивидуальной защиты при окраске распылением является обязательным.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3.3.4. Перед началом работы с пульверизатором необходимо проверить чистоту его канала и взаимодействие всех частей, надеть респиратор и резиновые перчатки.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3.3.5. Для устранения чрезмерного распыления краски надо произвести регулировку подачи сжатого воздуха; если регулировка не устраняет чрезмерного распыления, работу надо прекратить и сообщить об этом мастеру.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3.3.6. Нельзя работать пульверизатором при неисправном манометре или при давлении выше допустимого.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3.3.7. Окраска мелких деталей пульверизатором производится только в специально оборудованных кабинах с соответствующей вентиляцией.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3.3.8. В процессе нанесения лакокрасочного покрытия маляры должны перемещаться в сторону притока свежего воздуха так, чтобы аэрозоль лакокрасочных материалов и пары растворителей относились потоками воздуха от работающих.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3.3.9. Вышедшие из строя в процессе работы оборудование и инструмент подлежат немедленной замене. Производить их ремонт на рабочем месте запрещается.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3.3.10. При работе пневматическим инструментом запрещается: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направлять струю воздуха на людей, на пол или оборудование, использовать сжатый воздух для чистки (обдува) спецодежды;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допускать перегибы, запутывание шланга, пересечение его с тросами, электрокабелями, ацетиленовыми и кислородными шлангами;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менять рабочий инструмент, производить наладку и другие виды работ по обслуживанию при наличии в шланге сжатого воздуха;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переходить с одного места на другое с работающим инструментом.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3.3.11. В помещениях, где производятся работы с применением токсичных и опасных веществ, одновременно должно находиться не менее двух человек. В случаях, когда на рабочем месте может находиться только один маляр, необходимо обеспечить постоянное наблюдение за ним со стороны другого лица (наблюдающего), способного в случае необходимости оказать помощь работающему.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3.3.12. Во время работы в особо опасных местах наблюдающий должен безотлучно находиться вне помещения в районе выхода  из помещения, где ведутся работы.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3.3.13. В случае внезапного прекращения действия системы вентиляции все работы должны быть немедленно прекращены, а люди должны срочно выйти из помещения.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3.3.14. Работы могут быть возобновлены только после восстановления действия системы вентиляции, проведения анализа воздушной среды и доведения содержания вредных и опасных веществ до значений, установленных санитарными нормами.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3.3.15. Включение и выключение электросветильников и электрооборудования должны производиться вне помещений, где выполняются окрасочные работы.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3.3.16. Окрасочные работы на высоте должны производиться с устойчивых подмостей или с лесов, имеющих ограждения высотой 1,1 м и бортовые доски высотой не менее 0,15 м. Ширина настила на подмостях и лесах должна быть не менее 1 метра. Работа на неисправных, не отвечающих нормам безопасности лесах и подмостях, с переносных лестниц и других неустойчивых приспособлений запрещается.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3.3.17. При работе на лесах и подмостях не разрешается: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перегружать леса материалом, отходами и др.;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работать на случайно положенных досках, плитах и т.д.;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сбрасывать вниз предметы.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3.3.18. Для выполнения работ на высоте 1,5 м и выше при невозможности устройства настилов с ограждением рабочих мест работающие должны применять каски с застегнутыми подбородочными ремнями и предохранительные пояса, без которых они не допускаются к работе.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3.3.19. Предохранительные пояса и страховочные канаты должны быть осмотрены работником перед началом работы. К использованию допускаются только пояса и канаты, имеющие паспорт, прошедшие очередное испытание и находящиеся в исправном состоянии.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После подъема на высоту необходимо закрепиться карабином или страховочным канатом за прочные конструкции.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3.3.20. Подъем материалов и инструмента на высоту должен производиться механизировано или, в отдельных случаях, с помощью каната вручную. Запрещается поднимать инструмент и материалы на подмости и леса при передвижении по лестнице.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3.3.21. Применение лакокрасочных составов с содержанием свинцовых соединений до 1% допускается при окраске изделий ручными методами распыления (пневматическим, безвоздушным, электростатическим). Применение лакокрасочных материалов с более высоким содержанием свинца возможно при условии обеспечения в воздухе рабочих помещений содержания свинцовых соединений до уровня ПДК и красочной пыли в количестве не более 5 мг/куб. 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3.3.22. Во время распыления эмалей, а также в течение 1 часа по окончании окрасочных работ в радиусе 25 м от места окраски не допускается производство любых работ рабочими других профессий и присутствие посторонних лиц.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3.3.23. Тара из-под красок, лаков, эмалей, растворителей и других материалов должна периодически очищаться с наружной и внутренней сторон. Очистка тары выжиганием запрещается.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3.3.24. Мытье тары, ведер, кистей, распылителей разрешается только в специально отведенных местах, оборудованных местной вентиляцией.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3.3.25. Очистка краскомешалок и другого технологического оборудования должна производиться в шланговых противогазах с подачей свежего воздуха под маску.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3.3.26. Пролитые на пол лакокрасочные материалы и растворители следует немедленно убирать при помощи опилок, смывать водой и др. Уборку эпоксидных лакокрасочных материалов следует производить бумагой, а затем ветошью, смоченной ацетоном или этилцеллозольвом, после чего облитое место вымыть теплой водой с мылом.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3.3.27. Отходы лакокрасочных материалов, обтирочные концы, тряпки и ветошь после употребления необходимо складывать в стальные ящики, закрываемые крышками, и в конце смены выносить из цеха в специальные места, отведенные по указанию пожарной охраны. Отходы лакокрасочных материалов сливать в канализацию запрещается.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3.3.28. При окраске помещений запрещается выполнение огневых работ как в этих, так и в соседних, граничащих с ними, помещениях.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3.3.29. Не разрешается применять для ручных окрасочных работ лакокрасочные материалы, в состав которых входят хлорированные углеводороды и метанол.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 случае необходимости нанесения этих лакокрасочных материалов кистевым способом помещение, где проводятся работы, должно быть оборудовано эффективной приточно-вытяжной вентиляцией. Для индивидуальной защиты рабочего следует применять СИЗ органов дыхания с подачей чистого воздуха и защитные очки.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3.3.30. При производстве работ маляру запрещается: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производить малярные работы, если они ведутся одновременно на нескольких уровнях по вертикали без устройства сплошного настила;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применять в качестве растворителей и составов для обезжиривания высокотоксичные растворители (метиловый спирт, этилированный бензин, хлороформ, дихлорэтан и др.);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окрашивании изделий лаками и эмалями на основе эфиров целлюлозы в качестве растворителя применять бензол (его следует заменять толуолом), а также применять пиробензол и легкий растворитель;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наносить методом распыления лакокрасочные материалы, содержащие соединения сурьмы, мышьяка, ртути, меди, хрома, а также составы на основе каменноугольного лака;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изменять рекомендованный инструкцией технологический порядок нанесения красок, использовать краски с пониженной вязкостью, увеличивать расстояние от распылительной головки до окрашиваемой поверхности, использовать другие сопла для повышения давления и т.п., что может привести к увеличению концентрации паров растворителя и красочного аэрозоля в воздухе рабочей зоны;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наносить лакокрасочные покрытия на поверхности действующих механизмов, а также агрегатов, не отключенных от электросети, работать под вращающимися частями машин и станков;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применять неорганические растворители для мытья рук;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ставить тару с краской ближе 10 м от газосварочных аппаратов.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8wcjhemyjjz6" w:id="6"/>
      <w:bookmarkEnd w:id="6"/>
      <w:r w:rsidDel="00000000" w:rsidR="00000000" w:rsidRPr="00000000">
        <w:rPr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обнаружении неисправности средств индивидуальной защиты (разрыв маски, шланга и др.) маляр должен немедленно покинуть опасную зону, сообщить об этом мастеру и заменить средства индивидуальной защиты.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Респираторы (противогазы) подлежат замене при их загрязнении и затруднении дыхания работающего, а также по истечении сроков годности фильтрующих или поглощающих патронов.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При срабатывании системы противопожарного углекислотного тушения в судовых помещениях (при включении звукового и светового сигналов) все лица должны немедленно покинуть эти помещения.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Во всех случаях обнаружения пожара или его признаков (дым, запах гари), повреждений технических средств или другой опасности маляр должен немедленно доложить руководителю работ и покинуть опасную зону.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В случае воспламенения горючих веществ необходимо использовать огнетушитель, песок, землю или накрыть огонь брезентом или войлоком.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Заливать горящее топливо и неотключенное электрооборудование водой запрещается.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4.5. При внезапном выключении освещения необходимо дождаться его включения. Передвигаться в неосвещенных помещениях опасно.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4.6. При обнаружении малейших признаков отравления или раздражения кожи, слизистых оболочек глаз, верхних дыхательных путей необходимо прекратить работу, сообщить об этом мастеру и обратиться в медпункт.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apm6rc7z3mob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Краскораспылители, красконагнетательные устройства и прочие механизированные инструменты после смены необходимо промыть в растворителе и сдать на хранение в вентилируемую кладовую. Шланги, кисти, катки и т.п. после промывки растворителем допускается хранить в индивидуальных и бригадных металлических шкафах и ящиках.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Остатки материалов (красок, лаков, растворителей) должны быть возвращены в кладовую (раздаточную краскоприготовительного отделения) и слиты в закрывающуюся тару.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После окончания окрасочных работ вентиляция помещений должна продолжаться до практического высыхания последнего слоя.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По окончании работы маляр должен: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убрать краску, ведра, тару, кисти, другой инструмент и средства индивидуальной защиты на отведенные для их хранения места;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произвести уборку рабочего места, закрыть все люки, проемы, где можно - снять временные ограждения и знаки безопасности, убрать провода переносного освещения;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убедиться, что никто из работающих не остался случайно в помещениях судна;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спецодежду и спецобувь положить в личный шкаф для спецодежды, в случае загрязнения спецодежды сдать ее в стирку (заменить);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вымыть руки и лицо теплой водой с мылом или принять душ.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