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2lzi1lsho56w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работников, пользующихся грузоподъемными машинами, управляемыми с пола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лиц, пользующихся грузоподъемными машинами, управляемыми с пола”</w:t>
      </w:r>
      <w:r w:rsidDel="00000000" w:rsidR="00000000" w:rsidRPr="00000000">
        <w:rPr>
          <w:color w:val="333333"/>
          <w:rtl w:val="0"/>
        </w:rPr>
        <w:t xml:space="preserve">ТИ Р М-006-2000.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cdcsk4neofhu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Настоящая Инструкция предназначена для работников, пользующихся грузоподъемными машинами, управляемыми с пола.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Выполнение требований настоящей Инструкции является необходимым условием обеспечения безопасности труда работников, пользующихся грузоподъемными машинами, управляемыми с пола, которые не подлежат регистрации в органах Госгортехнадзора.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К работе на грузоподъемных машинах и подвешиванию груза на крюк таких машин допускаются работники: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 из числа рабочих основных профессий;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обязательный предварительный (при приеме на работу) и периодический медицинский осмотр (во время работы) и не имеющие противопоказаний; 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обученные по специальной программе, аттестованные квалификационной комиссией предприятия (организации);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удостоверение на право пользования грузоподъемными машинами и зацепку грузов.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Инструктаж по управлению грузоподъемной машиной, управляемой с пола, способам обвязки грузов и их подвешиванию на крюк должен производиться в сроки, предусмотренные для прохождения инструктажа по основной профессии рабочего, а также в случае нарушения требований инструкции по охране труда.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Инструктаж по управлению грузоподъемными машинами и безопасным способам строповки и подвешиванию грузов на крюк проводится работником, ответственным за безопасное производство работ по перемещению грузов кранами (в дальнейшем тексте - лицо, ответственное за безопасное производство работ).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 соответствии с требованиями действующих «Правил устройства и безопасной эксплуатации грузоподъемных кранов» повторная проверка знаний работников, обслуживаемого персонала должна проводиться комиссией предприятия (организации):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периодически - не реже одного раза в год;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переходе указанных работников с одного предприятия на другое;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 требованию лица, ответственного за безопасное производство работ, или инженерно-технического работника по надзору за грузоподъемными машинами.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Результаты повторной проверки знаний работников, пользующихся грузоподъемными машинами, оформляются записью в журнале периодической проверки знаний персонала.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Работники, пользующиеся грузоподъемными машинами, должны: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настоящую инструкцию, а также инструкцию завода-изготовителя по монтажу и эксплуатации обслуживаемых грузоподъемных машин;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иметь понятие об устройстве обслуживаемых грузоподъемных машин и знать их грузоподъемность;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безопасные способы строповки и зацепки грузов;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определять пригодность к работе канатов, крюка, грузозахватных приспособлений и тары;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безопасного перемещения грузов грузоподъемными машинами;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приемы освобождения от действия электрического тока лиц, попавших под напряжение, и способы оказания пострадавшим первой помощи;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подбирать необходимые для работы стропы (по грузоподъемности, числу ветвей, длине и углу наклона ветвей стропа к вертикали) и другие грузозахватные приспособления в зависимости от массы и характера перемещаемого груза;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производить правильную обвязку и подвеску груза на крюк;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складирования грузов.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В процессе работы на работающего возможно воздействие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движущихся машин и механизмов;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перемещаемых и складируемых грузов;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повышенной запыленности воздуха рабочей зоны;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неблагоприятного микроклимата;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опасного напряжения в электрической цепи;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неогражденных движущихся или вращающихся элементов оборудования.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Работающие на грузоподъемных машинах должны быть обеспечены средствами индивидуальной защиты: 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комбинезоном хлопчатобумажным; 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галошами диэлектрическими; 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перчатками диэлектрическими.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наружных работах зимой дополнительно: </w:t>
      </w:r>
    </w:p>
    <w:p w:rsidR="00000000" w:rsidDel="00000000" w:rsidP="00000000" w:rsidRDefault="00000000" w:rsidRPr="00000000">
      <w:pPr>
        <w:numPr>
          <w:ilvl w:val="0"/>
          <w:numId w:val="18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курткой на утепляющей прокладке; </w:t>
      </w:r>
    </w:p>
    <w:p w:rsidR="00000000" w:rsidDel="00000000" w:rsidP="00000000" w:rsidRDefault="00000000" w:rsidRPr="00000000">
      <w:pPr>
        <w:numPr>
          <w:ilvl w:val="0"/>
          <w:numId w:val="18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брюками на утепляющей прокладке; </w:t>
      </w:r>
    </w:p>
    <w:p w:rsidR="00000000" w:rsidDel="00000000" w:rsidP="00000000" w:rsidRDefault="00000000" w:rsidRPr="00000000">
      <w:pPr>
        <w:numPr>
          <w:ilvl w:val="0"/>
          <w:numId w:val="18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валенками.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При выполнении погрузочно-разгрузочных работ необходимо строго соблюдать принятую технологию переработки грузов. Не допускается применять способы, ускоряющие выполнение технологических операций, но ведущие к нарушению требований безопасности.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Перед использованием чалочного приспособления лицу, пользующемуся грузоподъемной машиной, необходимо убедиться в его исправности, а также в наличии на тросах и цепях бирок и клейм с указанием грузоподъемности. Запрещается использовать неисправные чалочные приспособления.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В местах производства погрузочно-разгрузочных работ должны иметься схемы правильной обвязки и строповки типовых грузов, не имеющих специальных устройств (петлей, цапф и т. д.). В случае отсутствия данных схем рабочие обязаны потребовать их у лица, ответственного за безопасное производство работ, или у инженерно-технического работника по надзору за грузоподъемными машинами.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Не допускается эксплуатировать неисправные грузоподъемные машины. Ответственность за работу на неисправных грузоподъемных машинах наряду с лицами, ответственными за содержание их в исправном состоянии, несет рабочий, пользующийся грузоподъемной машиной.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Необходимо строго соблюдать периодичность технических уходов за грузоподъемной машиной. Не реже одного раза в три года проводятся статические и динамические испытания грузоподъемных машин.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соответствии с «Правилами устройства и безопасной эксплуатации грузоподъемных кранов» статическое испытание грузоподъемной машины производится нагрузкой, масса которой на 25 % превышает ее грузоподъемность, и имеет целью проверку прочности оборудования в целом и его отдельных элементов.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Динамическое испытание производится грузом, масса которого на 10 % превышает грузоподъемность машины, и имеет целью проверки исправности механизмов грузоподъемной машины и их тормозов.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Лицам, пользующимся грузоподъемными машинами, запрещается самостоятельно обслуживать и ремонтировать электрооборудование. Допуск к обслуживанию и ремонту электрооборудования грузоподъемной машины может производиться лишь с разрешения главного энергетика предприятия в порядке, установленном «Правилами технической эксплуатации электроустановок потребителей».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При несчастном случае лицо, пользующееся грузоподъемной машиной, должно обратиться за медицинской помощью и сообщить о происшедшем руководителю данного участка или администрации предприятия.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Для перемещения грузов следует использовать приспособления, предназначенные для перемещения определенного вида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Не допускается привлекать к использованию грузоподъемной машины грузополучателей и других посторонних работников, а также находиться посторонним работникам в зоне работы грузоподъемных машин.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При наличии у грузозахватных приспособлений (канатов, стропов) поверхностного износа проволок или оборванных прядей работник, пользующийся грузоподъемной машиной, должен предупредить ответственного за безопасное производство работ или инженерно-технического работника, ответственного за содержание грузоподъемных машин в исправном состоянии, и получить разрешение на пользование данным грузозахватным приспособлением или на его выбраковку.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1.20. Не допускается сращивать чалочные канаты и оборванные цепи с помощью болтов.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1.21. Работник, пользующийся грузоподъемной машиной, должен знать место расположения рубильника, подающего напряжение на гибкий кабель грузоподъемной машины, и в необходимых случаях уметь отключать машину от сети.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333333"/>
          <w:sz w:val="54"/>
          <w:szCs w:val="54"/>
        </w:rPr>
      </w:pPr>
      <w:bookmarkStart w:colFirst="0" w:colLast="0" w:name="_h1u4sl9t5dxm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работник, пользующийся грузоподъемной машиной, должен: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надеть полагающуюся по нормам и находящуюся в исправном состоянии спецодежду, спецобувь, а при необходимости средства индивидуальной защиты, получить инструктаж о правилах, порядке, месте складирования и габаритах грузов, подлежащих грузопереработке;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произвести внешний осмотр механизмов грузоподъемной машины, грузозахватных приспособлений, убедиться в их исправности и наличии на них клейм или бирок с обозначением номера, даты испытания и грузоподъемности;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исправность тары и наличие на ней номера, надписей о ее назначении, собственной и предельной массе груза, для транспортировки которого она предназначена;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подобрать грузозахватные приспособления, соответствующие массе и характеру поднимаемого груза;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наличие и исправность осветительных приборов в зоне действия грузоподъемной машины. При недостаточном освещении следует сообщить об этом лицу, ответственному за безопасное производство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Перед началом работы необходимо осмотреть грузоподъемную машину, проверить: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исправность ее основных деталей и сборочных единиц;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и надежность крепления защитного заземления (тросика) к корпусу кнопочного управления;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заедания кнопок управления в гнездах;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состояние стального каната и правильность его намотки на барабане;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состояние крюка; его крепление в обойме и наличие замыкающего устройства на нем (износ в зеве грузозахватного приспособления не должен быть более 10 %), отсутствие трещин, наличие шплинтовки гайки и легкость проворачивания крюка в крюковой подвеске.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Осмотр грузоподъемной машины допускается осуществлять только при отключенном рубильнике. Во время осмотра на рубильник необходимо навесить плакат «Не включать - работают люди».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При осмотре грузоподъемной машины при необходимости можно пользоваться переносной лампой напряжением не выше 4 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После осмотра грузоподъемной машины перед пуском ее в работу необходимо опробовать вхолостую все механизмы и проверить исправность: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тормозов, механизмов и электрической аппаратуры;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приборов и устройств безопасности, имеющихся на грузоподъемной машине.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Исправность действия ограничителя грузоподъемности машин проверяется с помощью контрольного груза в сроки, установленные администрацией предприятия в присутствии инженерно-технического работника по надзору за грузоподъемными машинами. Результаты проверки должны быть занесены в вахтенный журнал.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Работник, пользующийся грузоподъемной машиной, не должен приступать к работе на машине при наличии следующих неисправностей: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трещины или деформации в металлоконструкции крана;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количество обрывов проволок или поверхностный износ грузового каната превышает установленную норму, канат имеет оборванную прядь или местные повреждения;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дефекты механизма подъема груза;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повреждения деталей тормоза механизма подъема груза;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износ крюка в зеве превышает 10 % первоначальной высоты сечения;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неисправно устройство, замыкающее зев крюка;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нарушено крепление крюка в обойме;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гайка, крепящая крюк, не имеет устройства, предотвращающего ее самоотвинчивание;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блок крана не вращается вокруг своей оси, ось не закреплена запорными планками или другими запорными устройствами;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неисправен или отсутствует ограничитель высоты подъема крюка, ограничитель грузоподъемности и т. д.;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отсутствует ограждение механизмов или неизолированных токоведущих частей электрооборудования;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отсутствует или повреждено заземление;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 соединительных муфт отсутствуют шпильки или гайки на шпильках, отсутствуют или изношены упругие кольца;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редукторы тормоза, тормозные шкивы, электродвигатель или другое оборудование машины не укреплены и смещаются при работе механизмов;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изоляция электропроводки повреждена, заземляющая проводка оборвана;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гибкие троллеи сильно провисают.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При обнаружении какой-либо неисправности грузоподъемной машины (электрооборудования) или грузозахватного приспособления, а также по истечении срока очередного испытания ее необходимо немедленно сообщить лицу, ответственному за безопасное производство работ, и без его указаний к работе не приступать.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333333"/>
          <w:sz w:val="54"/>
          <w:szCs w:val="54"/>
        </w:rPr>
      </w:pPr>
      <w:bookmarkStart w:colFirst="0" w:colLast="0" w:name="_1zut1t1obvkz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Обвязку и зацепку грузов допускается производить только в соответствии с графическими изображениями способов строповки грузов, которые вывешиваются на видных местах. Грузопереработка товаров (изделий), на которые не разработаны схемы строповки, допускается под руководством лица, ответственного за безопасное производство работ; не допускается применять для обвязки и зацепки груза приспособления (штыри, ломы), не предусмотренные схемами строповки.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Обвязка поднимаемого груза производится стропами, соответствующими массе поднимаемого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 производить обвязку и зацепку груза, масса которого неизвестна или превышает грузоподъемность машины.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обвязке и зацепке груза канаты и цепи должны накладываться на основной массив (каркас, раму, станину) без узлов, перекруток и петель. Под острые ребра (углы) следует подкладывать специальные подкладки, предохраняющие стропы от повреждения.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 соединять разорванные цепи проволокой или болтами, связывать канаты в узел.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Груз должен быть обвязан таким образом, чтобы во время его подъема и перемещения грузоподъемной машиной исключалась возможность падения его частей (узлов, деталей, запчастей) и обеспечивалось его устойчивое положение.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работе на грузоподъемной машине следует быть внимательным, не отвлекаться на посторонние дела и не отвлекать других.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При внезапном прекращении электропитания или сильном падении напряжения лицо, пользующееся грузоподъемной машиной, обязано отключить рубильник, не допускать присутствия людей в зоне подвешивания груза или оградить место под грузом.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В случае аварии или несчастного случая необходимо остановить грузоподъемную машину и прекратить работы до прихода лица, ответственного за безопасное производство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Подъем и опускание груза, а также передвижение грузоподъемной машины должны быть плавными, без рывков и толчков.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Перемещение грузов в зоне, где работают люди, можно производить только после получения письменного распоряжения администрации предприятия и под руководством лица, ответственного за безопасное производство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Груз, перемещаемый в горизонтальном направлении, необходимо предварительно поднять не менее чем на 0,5 м выше встречающихся на пути препятствий.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Чтобы убедиться в надежности действия тормозов грузоподъемной машины и правильности строповки при подъеме груза массой, близкой к предельной грузоподъемности машины, необходимо предварительно поднять его на высоту не более 200 - 300 мм.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Крюк подъемного механизма должен быть установлен так, чтобы при подъеме груза исключалось косое положение грузового каната.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Груз нужно укладывать равномерно, без нарушения установленных для складирования грузов габаритов.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Лицо, пользующееся грузоподъемной машиной, должно внимательно следить за канатами и обязано приостановить работу грузоподъемной машины в случае сползания каната с барабана, образования петель и при обнаружении повреждения их.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При подъеме и опускании груза, установленного вблизи стены, колонны, штабеля, работник, пользующийся грузоподъемной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машиной, должен предварительно убедиться в отсутствии людей между поднимаемым грузом и указанными частями здания, оборудованием и другими предметами.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Укладывать груз в транспортные средства, а также снимать его необходимо без нарушения равновесия транспортных средств.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При выполнении погрузочно-разгрузочных работ работник, пользующийся грузоподъемной машиной, обязан: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допускать к обвязке и зацепке грузов посторонних лиц;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применять грузозахватные приспособления без маркировки;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производить погрузочно-разгрузочные работы с грузами при отсутствии схем их правильной строповки;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поднимать заваленный или примерзший груз;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перемещать груз волоком;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освобождать грузоподъемной машиной защемленные грузом съемные грузозахватные приспособления (стропы, траверсы и др.);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поднимать железобетонные и бетонные изделия, не имеющие маркировки массы и поврежденные петли, а также груз, находящийся в неустойчивом положении и в таре, заполненной выше бортов;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подтягивать и не опускать груз на площадку при косом направлении грузовых канатов грузоподъемной машины;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поднимать неправильно застропленный или застропленный ненадежными захватными приспособлениями груз; не укладывать груз на электрические кабели, трубопроводы и т. д.;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производить погрузку и разгрузку груза из автотранспорта, если в кабине или кузове находятся люди;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выравнивать поднимаемый или перемещаемый груз массой своего тела;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передвигать грузоподъемную машину, если ширина между штабелями груза и выступающими частями грузоподъемной машины менее 700 мм;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допускать полное сматывание с барабанов канатов (на барабане должно оставаться не менее полутора витков, виток крепления каната не учитывается);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чистить и не смазывать механизмы во время их работы;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работать без защитных кожухов на механизмах и электрооборудовании;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оставлять груз в подвешенном состоянии, при невозможности опустить груз принять меры к ограждению места нахождения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В случае возникновения неисправностей, указанных в п. 2.7, работник, пользующийся грузоподъемной машиной, обязан опустить груз, прекратить работу и сообщить об этом ответственному за безопасное производство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Необходимо прекратить работу грузоподъемной машины в случаях: поломки механизмов или металлоконструкции; недостаточной освещенности зоны работы; нахождения под напряжением крюка или металлических конструкций, защитных кожухов механизмов и электрооборудования.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После ремонта грузоподъемной машины допускается приступить к работе на ней только при наличии письменного разрешения инженерно-технического работника, ответственного за содержание грузоподъемной машины в исправном состоянии, и если она зарегистрирована в вахтенном журнале.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Укладку и разборку грузов следует производить, не нарушая установленных габаритов штабелей.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При проведении погрузочно-разгрузочных работ необходимо следить за тем, чтобы грузоподъемность стропа соответствовала усилию массы поднимаемого груза с учетом коэффициента запаса прочности, числу ветвей и углу наклона, при этом угол между ветвями стропа не должен превышать 90°.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При переработке длинномерных грузов лицо, пользующееся грузоподъемной машиной, должно соблюдать выполнение следующих требований: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 целью обеспечения равновесия при подъеме длинномерных грузов строповка их должна производиться не менее чем двумя стропами;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строповка длинномерных грузов с гладкой поверхностью (труб, столбов) должна производиться с применением деревянных прокладок, предназначенных для предохранения от выскальзывания единичных грузов;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в момент подъема груза произойдет отцепка или сдвиг строп, то необходимо немедленно прекратить подъем и опустить груз для повторной строповки.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При переработке тарно-штучных грузов необходимо соблюдать выполнение следующих требований: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применять захваты, соответствующие как виду перемещаемого груза, так и особенностям самого процесса;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подъем и перемещение тарно-штучных грузов должны производиться в специальной инвентарной таре, уложенный груз должен находиться ниже уровня бортов тары не менее чем на 5 см;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подъеме грузов в виде пакетов следует применять приспособления, исключающие выпадение отдельных элементов из пакета.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При грузопереработке сельскохозяйственных машин, тракторов, автомобилей и оборудования необходимо соблюдать выполнение следующих требований: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знать массу машин и оборудования, подлежащих перемещению;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пользоваться исправными палочными приспособлениями, имеющими маркировку с обозначением допустимой грузоподъемности;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производить погрузочно-разгрузочные работы в темное время суток только при достаточном освещении;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немедленно прекращать подъем или перемещение груза в случае появления в зоне работы посторонних лиц;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подъем сельскохозяйственных машин, оборудования, тракторов производить только в том случае, если зацепка их произведена за все места, предназначенные для строповки, окрашенные краской, отличной от общего цвета машины и обозначенные знаком строповки;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грузопереработке сельскохозяйственных машин, оборудования, не имеющих обозначенных мест для строповки, необходимо сначала поднять груз на высоту 200 - 300 мм, чтобы правильно определить выбор мест присоединения строп.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При опускании груза необходимо предварительно осмотреть место, на которое груз должен быть уложен, и убедиться в невозможности падения, опрокидывания или сползания его.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На место разгрузки должны быть предварительно уложены прочные прокладки, чтобы легко и без повреждений извлекать стропы из-под груза.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8cgrizg3ej0q" w:id="6"/>
      <w:bookmarkEnd w:id="6"/>
      <w:r w:rsidDel="00000000" w:rsidR="00000000" w:rsidRPr="00000000">
        <w:rPr>
          <w:rtl w:val="0"/>
        </w:rPr>
        <w:t xml:space="preserve">4.Обслуживание и уход за грузоподъемными машинами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Работник, пользующийся грузоподъемной машиной,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следить за исправным состоянием всех механизмов, исправным состоянием каната, механизма подъема груза, температурой нагрева электродвигателей тележки и тельфера, которая не должна превышать 45 °С, за четкой работой тормозов механизма подъема и тележки;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проверять при ежесменном осмотре состояние всех болтовых соединений, стопорных устройств опорных тележек, смазочных устройств, каната и его крепления;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хранить инструмент в предназначенных для этой цели местах;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знать сроки и результаты проведения технического обслуживания грузоподъемной машины.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Смазка всех трущихся поверхностей механизмов грузоподъемной машины и каната производится в соответствии с инструкцией завода-изготовителя, при этом должны выполняться следующие требования: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количество смазочных и обтирочных материалов не должно превышать сменной потребности;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хранить смазочный материал следует в закрытой посуде (бидонах, шприцах, масленках), а обтирочный материал - в металлической посуде;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смазывать детали во время работы грузоподъемной машины не допускается.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возникновения неисправностей механизмов во время работы необходимо немедленно прекратить работу и подать заявку на ремонт. Другие виды ремонта грузоподъемной машины осуществляются в сроки, установленные администрацией предприятия.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осмотре электрооборудования грузоподъемная машина должна быть обесточена, рубильник выключен.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Приступать к работе на грузоподъемной машине после любого ремонта или технического обслуживания можно только в присутствии лица, ответственного за содержание грузоподъемной машины в исправном состоянии.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 случае возникновения аварий или ситуаций, которые могут привести к авариям и несчастным случаям, работник, пользующийся грузоподъемной машиной, управляемой с пола, обязан: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приостановить подъем и перемещение груза;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опустить груз, а если это не предоставляется возможным, принять меры к ограждению места нахождения груза;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выключить рубильник;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поставить в известность работника, ответственного за безопасное производство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При несчастном случае необходимо: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принять меры к освобождению пострадавшего от действия травмирующего объекта;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оказать пострадавшему первую помощь в зависимости от вида травм;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поставить в известность о случившемся руководство и принять меры к эвакуации пострадавшего в лечебное учреждение.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При возникновении пожара: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приостановить дальнейшее проведение работ;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опустить груз;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отключить грузоподъемную машину и общий рубильник;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вызвать пожарную команду и сообщить руководству предприятия;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принять меры к тушению пожара имеющимися на участке средствами тушения.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333333"/>
          <w:sz w:val="54"/>
          <w:szCs w:val="54"/>
        </w:rPr>
      </w:pPr>
      <w:bookmarkStart w:colFirst="0" w:colLast="0" w:name="_5wn8ukqew1rc" w:id="7"/>
      <w:bookmarkEnd w:id="7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6.1. По окончании работы работник, пользующийся грузоподъемной машиной, обязан: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освободить от груза крюк или другое грузозахватное приспособление;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поставить грузоподъемную машину в установленное для стоянки место и поднять крюк в верхнее положение;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выключить рубильник;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убрать грузозахватные приспособления на места хранения;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сделать запись в вахтенном журнале о состоянии машины и возникших в процессе работы неисправностях.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6.2. При сдаче смены необходимо сообщить ответственному за безопасное производство работ или сменщику о всех неисправностях в работе грузоподъемной машины, имевших место за прошедшую смену, в соответствии с записями в вахтенном журнале.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6.3. Работники, виновные в нарушении настоящей Инструкции, несут ответственность в установленном действующим законодательством порядке.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