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76" w:rsidRDefault="009775B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УТВЕРЖДАЮ</w:t>
      </w:r>
    </w:p>
    <w:p w:rsidR="00DA0476" w:rsidRDefault="009775B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DA0476" w:rsidRDefault="009775B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(должность)</w:t>
      </w:r>
    </w:p>
    <w:p w:rsidR="00DA0476" w:rsidRDefault="009775B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DA0476" w:rsidRDefault="009775B9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(Ф.И.О.)</w:t>
      </w:r>
    </w:p>
    <w:p w:rsidR="00DA0476" w:rsidRDefault="009775B9">
      <w:pPr>
        <w:autoSpaceDE w:val="0"/>
        <w:jc w:val="both"/>
        <w:rPr>
          <w:rFonts w:ascii="Arial" w:eastAsia="Arial" w:hAnsi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"__"_________ 20___ г.</w:t>
      </w:r>
    </w:p>
    <w:p w:rsidR="00DA0476" w:rsidRDefault="00DA0476">
      <w:pPr>
        <w:autoSpaceDE w:val="0"/>
        <w:ind w:firstLine="540"/>
        <w:jc w:val="both"/>
        <w:rPr>
          <w:rFonts w:ascii="Arial" w:eastAsia="Arial" w:hAnsi="Arial"/>
          <w:sz w:val="20"/>
          <w:szCs w:val="20"/>
        </w:rPr>
      </w:pPr>
    </w:p>
    <w:p w:rsidR="00DA0476" w:rsidRDefault="009775B9">
      <w:pPr>
        <w:autoSpaceDE w:val="0"/>
        <w:jc w:val="center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Положение</w:t>
      </w:r>
    </w:p>
    <w:p w:rsidR="00DA0476" w:rsidRDefault="009775B9">
      <w:pPr>
        <w:autoSpaceDE w:val="0"/>
        <w:jc w:val="center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о порядке прохождения диспансеризации работниками</w:t>
      </w:r>
    </w:p>
    <w:p w:rsidR="00DA0476" w:rsidRDefault="009775B9">
      <w:pPr>
        <w:autoSpaceDE w:val="0"/>
        <w:jc w:val="center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"_____________________"</w:t>
      </w:r>
    </w:p>
    <w:p w:rsidR="00DA0476" w:rsidRDefault="00DA0476">
      <w:pPr>
        <w:autoSpaceDE w:val="0"/>
        <w:ind w:firstLine="540"/>
        <w:jc w:val="both"/>
        <w:rPr>
          <w:rFonts w:ascii="Arial" w:eastAsia="Arial" w:hAnsi="Arial"/>
          <w:sz w:val="20"/>
          <w:szCs w:val="20"/>
        </w:rPr>
      </w:pPr>
    </w:p>
    <w:p w:rsidR="00DA0476" w:rsidRDefault="009775B9">
      <w:pPr>
        <w:autoSpaceDE w:val="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1. Настоящее Положение устанавливает порядок организации и проведения в учреждениях здравоохранения "_________________" (далее - учреждения здравоохранения) диспансеризации работников (далее - работники).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2. Основные цели диспансеризации: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а) увеличение периода активной трудовой деятельности, сохранение трудового потенциала отрасли;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б) предупреждение и раннее выявление заболеваний различного характера, в первую очередь сердечно-сосудистых и онкологических заболеваний, сахарного диабета, туберкулеза, заболеваний опорно-двигательного аппарата;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в) возможность планирования и проведения комплексных профилактических мероприятий по снижению уровня заболеваемости на основе динамического наблюдения за состоянием здоровья работников;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г) повышение эффективности работы первичного звена негосударственных учреждений здравоохранения и возможность внедрения новых организационных, профилактических технологий;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д) создание условий для развития системы мер по снижению рисков для здоровья работников.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3. Диспансеризация работников проводится ежегодно в соответствии с графиком, сформированным на основе списков работников, согласованным с руководителем негосударственного учреждения здравоохранения и представляемым кадровыми подразделениями в негосударственное учреждение здравоохранения.</w:t>
      </w:r>
      <w:r w:rsidR="00DE0041">
        <w:rPr>
          <w:rFonts w:ascii="Arial" w:eastAsia="Arial" w:hAnsi="Arial"/>
          <w:sz w:val="20"/>
          <w:szCs w:val="20"/>
        </w:rPr>
        <w:t xml:space="preserve"> 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4. Работники, подлежащие </w:t>
      </w:r>
      <w:proofErr w:type="gramStart"/>
      <w:r>
        <w:rPr>
          <w:rFonts w:ascii="Arial" w:eastAsia="Arial" w:hAnsi="Arial"/>
          <w:sz w:val="20"/>
          <w:szCs w:val="20"/>
        </w:rPr>
        <w:t>предварительному</w:t>
      </w:r>
      <w:proofErr w:type="gramEnd"/>
      <w:r>
        <w:rPr>
          <w:rFonts w:ascii="Arial" w:eastAsia="Arial" w:hAnsi="Arial"/>
          <w:sz w:val="20"/>
          <w:szCs w:val="20"/>
        </w:rPr>
        <w:t xml:space="preserve"> (при поступлении на работу) и периодическим медицинским осмотрам, проходят врачебно-экспертную комиссию (далее - ВЭК) в установленные сроки и в порядке, установленном законодательством.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Результаты ВЭК могут быть использованы при диспансеризации, если давность их не превышает ___ месяцев или срок очередной ВЭК назначен в текущем году.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5. Руководящие работники номенклатуры президента, руководители филиалов и структурных подразделений "_________________" проходят </w:t>
      </w:r>
      <w:proofErr w:type="gramStart"/>
      <w:r>
        <w:rPr>
          <w:rFonts w:ascii="Arial" w:eastAsia="Arial" w:hAnsi="Arial"/>
          <w:sz w:val="20"/>
          <w:szCs w:val="20"/>
        </w:rPr>
        <w:t>предварительный</w:t>
      </w:r>
      <w:proofErr w:type="gramEnd"/>
      <w:r>
        <w:rPr>
          <w:rFonts w:ascii="Arial" w:eastAsia="Arial" w:hAnsi="Arial"/>
          <w:sz w:val="20"/>
          <w:szCs w:val="20"/>
        </w:rPr>
        <w:t xml:space="preserve"> (при поступлении на работу) и периодические медицинские осмотры согласно п. ___ коллективного договора "_________________".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Периодические медицинские осмотры указанной категории работников могут проводиться в стационарных условиях в негосударственных учреждениях здравоохранения в течение не более ____ дней.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6. Диспансеризация проводится врачами - специалистами с применением лабораторных и функциональных исследований в следующем объеме: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а) осмотр врачами-специалистами: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терапевт;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эндокринолог;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хирург;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невролог;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lastRenderedPageBreak/>
        <w:t>офтальмолог;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уролог (для мужчин);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акушер-гинеколог (для женщин);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б) проведение лабораторных и функциональных исследований: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клинический анализ крови;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клинический анализ мочи;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исследование уровня холестерина крови;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исследование уровня глюкозы крови;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электрокардиография;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флюорография (___ раз в год);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маммография (женщинам с 40 до 55 лет 1 раз в 2 года) или УЗИ молочной железы;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ультразвуковое исследование простаты (мужчинам с 35 лет).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7. При проведении диспансеризации в муниципальном учреждении здравоохранения работник представляет в негосударственное учреждение здравоохранения выписку о результатах обследования и проведенных профилактических мероприятиях.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8. Результаты предыдущих медицинских осмотров и лабораторно-диагностических исследований могут быть использованы при диспансеризации, если они были проведены не ранее чем за 6 месяцев до диспансеризации.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При диспансеризации учитываются лабораторно-диагностические, функциональные и другие исследования стационарного обследования и лечения работника.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9. Результаты диспансеризации вносятся врачами-специалистами, проводящими диспансеризацию, в учетную форму "Медицинская карта амбулаторного больного".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10. Врач-терапевт участковый цехового врачебного участка с учетом заключений врачей-специалистов и </w:t>
      </w:r>
      <w:proofErr w:type="gramStart"/>
      <w:r>
        <w:rPr>
          <w:rFonts w:ascii="Arial" w:eastAsia="Arial" w:hAnsi="Arial"/>
          <w:sz w:val="20"/>
          <w:szCs w:val="20"/>
        </w:rPr>
        <w:t>результатов</w:t>
      </w:r>
      <w:proofErr w:type="gramEnd"/>
      <w:r>
        <w:rPr>
          <w:rFonts w:ascii="Arial" w:eastAsia="Arial" w:hAnsi="Arial"/>
          <w:sz w:val="20"/>
          <w:szCs w:val="20"/>
        </w:rPr>
        <w:t xml:space="preserve"> проведенных лабораторных и функциональных исследований определяет состояние здоровья работника и с целью планирования дальнейших мероприятий распределяет работников по следующим группам: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I группа - практически здоровые работники, не нуждающиеся в диспансерном наблюдении, с которыми проводится профилактическая беседа о здоровом образе жизни;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II группа - работники с риском развития заболевания, нуждающиеся в проведении профилактических мероприятий, для которых составляется индивидуальная программа профилактических мероприятий, осуществляемых в негосударственных учреждениях здравоохранения;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III группа - работники, нуждающиеся в дополнительном обследовании для уточнения (установления) диагноза (впервые установленное хроническое заболевание) или лечении в амбулаторных условиях (ОРЗ, грипп и другие острые заболевания);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IV группа - работники, нуждающиеся в дополнительном обследовании и лечении в стационарных условиях, состоящие на диспансерном учете по хроническому заболеванию;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V группа - работники с впервые выявленными заболеваниями или наблюдающиеся по хроническому заболеванию и имеющие показания для оказания высокотехнологичной (дорогостоящей) медицинской помощи.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11. На основании сведений о результатах диспансеризации врач-терапевт участковый цехового врачебного участка, осуществляющий динамическое наблюдение за состоянием здоровья работника, разрабатывает индивидуальный план лечебно-оздоровительных или профилактических мероприятий, определяет необходимый объем </w:t>
      </w:r>
      <w:proofErr w:type="spellStart"/>
      <w:r>
        <w:rPr>
          <w:rFonts w:ascii="Arial" w:eastAsia="Arial" w:hAnsi="Arial"/>
          <w:sz w:val="20"/>
          <w:szCs w:val="20"/>
        </w:rPr>
        <w:t>дообследования</w:t>
      </w:r>
      <w:proofErr w:type="spellEnd"/>
      <w:r>
        <w:rPr>
          <w:rFonts w:ascii="Arial" w:eastAsia="Arial" w:hAnsi="Arial"/>
          <w:sz w:val="20"/>
          <w:szCs w:val="20"/>
        </w:rPr>
        <w:t xml:space="preserve">, направляет работника на дальнейшее лечение </w:t>
      </w:r>
      <w:r>
        <w:rPr>
          <w:rFonts w:ascii="Arial" w:eastAsia="Arial" w:hAnsi="Arial"/>
          <w:sz w:val="20"/>
          <w:szCs w:val="20"/>
        </w:rPr>
        <w:lastRenderedPageBreak/>
        <w:t>(амбулаторное, стационарное, восстановительное) и осуществляет диспансерное наблюдение за работником по хроническому заболеванию.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При установлении у работника заболевания, требующего оказания высокотехнологичной (дорогостоящей) медицинской помощи, его медицинская документация направляется в негосударственное учреждение здравоохранения или в службу медицинского обеспечения на железной дороге для принятия в установленном порядке решения о предоставлении ему высокотехнологичной (дорогостоящей) медицинской помощи.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12. Негосударственное учреждение здравоохранения ежегодно представляет в службу медицинского обеспечения на железной дороге отчет о проведении диспансеризации работников.</w:t>
      </w:r>
    </w:p>
    <w:p w:rsidR="00DA0476" w:rsidRDefault="009775B9">
      <w:pPr>
        <w:autoSpaceDE w:val="0"/>
        <w:spacing w:before="200"/>
        <w:ind w:firstLine="540"/>
        <w:jc w:val="both"/>
      </w:pPr>
      <w:r>
        <w:rPr>
          <w:rFonts w:ascii="Arial" w:eastAsia="Arial" w:hAnsi="Arial"/>
          <w:sz w:val="20"/>
          <w:szCs w:val="20"/>
        </w:rPr>
        <w:t>13. Служба медицинского обеспечения на железной дороге ежегодно представляет отчет о проведении диспансеризации работников в Департамент здравоохранения.</w:t>
      </w:r>
    </w:p>
    <w:p w:rsidR="009775B9" w:rsidRDefault="009775B9"/>
    <w:sectPr w:rsidR="009775B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41"/>
    <w:rsid w:val="009775B9"/>
    <w:rsid w:val="00DA0476"/>
    <w:rsid w:val="00DE0041"/>
    <w:rsid w:val="00E6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Alena</cp:lastModifiedBy>
  <cp:revision>2</cp:revision>
  <cp:lastPrinted>1900-12-31T21:00:00Z</cp:lastPrinted>
  <dcterms:created xsi:type="dcterms:W3CDTF">2020-01-17T09:13:00Z</dcterms:created>
  <dcterms:modified xsi:type="dcterms:W3CDTF">2020-01-17T09:13:00Z</dcterms:modified>
</cp:coreProperties>
</file>