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b w:val="1"/>
          <w:color w:val="000000"/>
          <w:sz w:val="26"/>
          <w:szCs w:val="26"/>
        </w:rPr>
      </w:pPr>
      <w:bookmarkStart w:colFirst="0" w:colLast="0" w:name="_m91fop37i20f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76.0981493282925"/>
        <w:gridCol w:w="3549.41366169533"/>
        <w:tblGridChange w:id="0">
          <w:tblGrid>
            <w:gridCol w:w="5476.0981493282925"/>
            <w:gridCol w:w="3549.41366169533"/>
          </w:tblGrid>
        </w:tblGridChange>
      </w:tblGrid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spacing w:before="280" w:lineRule="auto"/>
              <w:contextualSpacing w:val="0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tl3pu1oes821" w:id="1"/>
            <w:bookmarkEnd w:id="1"/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spacing w:before="280" w:lineRule="auto"/>
              <w:contextualSpacing w:val="0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afx7t98wn67y" w:id="2"/>
            <w:bookmarkEnd w:id="2"/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генеральный директор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ООО «Пион»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Воронов А.В.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“__”___________2017г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Сидоров</w:t>
            </w:r>
            <w:r w:rsidDel="00000000" w:rsidR="00000000" w:rsidRPr="00000000">
              <w:rPr>
                <w:b w:val="1"/>
                <w:rtl w:val="0"/>
              </w:rPr>
              <w:t xml:space="preserve"> 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Воронов</w:t>
            </w:r>
            <w:r w:rsidDel="00000000" w:rsidR="00000000" w:rsidRPr="00000000">
              <w:rPr>
                <w:b w:val="1"/>
                <w:rtl w:val="0"/>
              </w:rPr>
              <w:t xml:space="preserve"> 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Инструкция №___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1ypffwse1zwz" w:id="3"/>
      <w:bookmarkEnd w:id="3"/>
      <w:r w:rsidDel="00000000" w:rsidR="00000000" w:rsidRPr="00000000">
        <w:rPr>
          <w:rtl w:val="0"/>
        </w:rPr>
        <w:t xml:space="preserve">Инструкция 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>
          <w:color w:val="ff0000"/>
        </w:rPr>
      </w:pPr>
      <w:bookmarkStart w:colFirst="0" w:colLast="0" w:name="_9b88oh5bg1vd" w:id="4"/>
      <w:bookmarkEnd w:id="4"/>
      <w:r w:rsidDel="00000000" w:rsidR="00000000" w:rsidRPr="00000000">
        <w:rPr>
          <w:color w:val="ff0000"/>
          <w:rtl w:val="0"/>
        </w:rPr>
        <w:t xml:space="preserve">по технике безопасности при эксплуатации электроустановок до 1000 В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Инструкция составлена в соответствии с “Правилами технической эксплуатации электроустановок потребителей”, утв.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Приказом Минэнерго России от 13.01.2003 № 6</w:t>
      </w:r>
      <w:r w:rsidDel="00000000" w:rsidR="00000000" w:rsidRPr="00000000">
        <w:rPr>
          <w:sz w:val="24"/>
          <w:szCs w:val="24"/>
          <w:rtl w:val="0"/>
        </w:rPr>
        <w:t xml:space="preserve">; «Правилами по охране труда при эксплуатации электроустановок», утв. Приказом Минтруда России от 24.07.2013 № 328н.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gga928ku7i95" w:id="5"/>
      <w:bookmarkEnd w:id="5"/>
      <w:r w:rsidDel="00000000" w:rsidR="00000000" w:rsidRPr="00000000">
        <w:rPr>
          <w:rtl w:val="0"/>
        </w:rPr>
        <w:t xml:space="preserve">1.Общие требования безопасности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1.1.​ К работам по эксплуатации электроустановок до 1000 В (уста­новочных, осветительных, нагревательных приборов, технических средств обучения и электрических машин) допускаются лица: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имеющие соответствующую профессиональную подготовку;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предварительный (при приеме на работу) и периодические медицинские осмотры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прошедшие инструктаж и проверку знаний по электробезопасности.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</w:t>
      </w:r>
      <w:r w:rsidDel="00000000" w:rsidR="00000000" w:rsidRPr="00000000">
        <w:rPr>
          <w:sz w:val="24"/>
          <w:szCs w:val="24"/>
          <w:rtl w:val="0"/>
        </w:rPr>
        <w:t xml:space="preserve">Ответственным за электрохозяйство предприятия с правом обслуживания установок до 1000 В. может быть назначено лицо, которому по результатам проверки знаний присваивается IV квалификационная группа допуска к эксплуатации электроустановок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Неэлектротех­ническому персоналу, эксплуатирующему электроустановки до 1000 В, прошедшему инструктаж и проверку знаний по электробезопасности, присваивается I квалификационная группа допуска с оформлением в журнале установленной формы с обязательной росписью проверяюще­го и проверяемого.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неэлектротехническому персоналу, которому достаточно присвоения I квалификационной группы допуска, относятся: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персонал, обслуживающий электроустановки, стенды для проверки электромонтажных работ и т. д., если по возложенным функциям ему не требуется присвоения более высокой квалификационной группы;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персонал, обслуживающий передвижные машины и механизмы с электроприводом;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персонал, работающий с электроинструментом;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персонал, работающий в помещениях и вне их, где при возникновении неблагоприятных условий и отсутствии необходимых знаний по электробезопасности может появиться опасность поражения электрическим током.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1.4.​ Лица, допущенные к эксплуатации электроустановок до 1000В, должны соблюдать правила внутреннего трудового распорядка, установленные режимы труда и отдыха.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1.5.​ При эксплуатации электроустановок до 1000В возможно воздействие на работающих следующих опасных производственных факторов: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поражение электрическим током при прикосновении к токоведущим частям;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неисправности изоляции или заземления.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1.6.​ При эксплуатации электроустановок до 1000В должны использоваться следующие средства индивидуальной защиты: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изолирующие штанги и клещи;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указатели напряжения;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измерительные клещи;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ручной инструмент с изоляцией;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перчатки диэлектрические.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дополнительным средствам в электросетях до 1000 В относят: 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галоши, ковры и подставки диэлектрические; 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накидки; 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лестницы и стремянки изолирующие.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Кроме перечисленных средств защиты в электроустановках применяются следующие СИЗ: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средства защиты головы (каски защитные);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средства защиты глаз и лица (очки и щитки защитные);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средства защиты органов дыхания (противогазы и респираторы);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средства защиты рук (рукавицы);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средства защиты от падения с высоты (пояса предохранительные и канаты страховочные);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одежда специальная защитная (комплекты для защиты от электрической дуги).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1.7. </w:t>
      </w:r>
      <w:r w:rsidDel="00000000" w:rsidR="00000000" w:rsidRPr="00000000">
        <w:rPr>
          <w:sz w:val="24"/>
          <w:szCs w:val="24"/>
          <w:rtl w:val="0"/>
        </w:rPr>
        <w:t xml:space="preserve">Каждая электроустановка должна быть обеспечена предупредительными плакатами, которые применяются для предупреждения об опасности приближения к частям, находящимся под напряжением, для запрещения оперирования коммутационными аппаратами, которыми может быть подано напряжение на место, отведенное для работ, указания работающему персоналу места, подготовленного к работе, и напоминания о принятых мерах.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назначением плакаты разделяются на: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предостерегающие - «Под напряжением- опасно для жизни»;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запрещающие - «Не включать - работают люди»;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разрешающие - «Работать здесь»;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напоминающие - «Заземлено».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1.8.​ Лица, эксплуатирующие электроустановки до 1000В, обязаны: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соблюдать правила пожарной безопасности;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знать места расположения первичных средств пожаротушения, а также отключающих устройств (рубильников ) для снятия напряжения.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 каждом несчастном случае пострадавший или очевидец несчастного случая обязан немедленно сообщить администрации учреждения. При неисправности электроустановки прекратить работу, снять с нее напряжение и сообщить администрации учреждения.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процессе эксплуатации электроустановок  соблюдать правила использования средств индивидуальной защиты, соблюдать правила личной гигиены, содержать в чистоте рабочее место.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1.9.​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q9mqcz40dydg" w:id="6"/>
      <w:bookmarkEnd w:id="6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.1.​ Проверить отсутствие внешних повреждений электроустановки, наличие и исправность контрольных, измерительных и сигнальных приборов, тумблеров, переключателей и т. п.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2.2.​ Убедиться в целостности крышек электророзеток и выключателей, электровилки и подводящего электрокабеля.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2.3.​ Убедиться в наличии и целостности заземляющего проводника корпуса электроустановки.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2.4.​ Проверить наличие и исправность средств индивидуальной защиты, отсутствие их внешних повреждений.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Перед выдачей на руки электроинструмент должен быть проверен на стенде или прибором (типа нормометра) в отношении исправности заземляющего провода и отсутствия замыкания на корпус.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присоединения к сети электроинструмента должен применяться шланговый провод.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Лицам, пользующимся электроинструментом, запрещается: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передавать электроинструмент другим лицам;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разбирать электроинструмент и производить какие-либо ремонтные работы (как самого электроинструмента, так и проводов, соединений и т. д.);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держаться за провод электроинструмента.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vsnmjoplfmza" w:id="7"/>
      <w:bookmarkEnd w:id="7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Перед включением электроустановки в электрическую сеть, приготовить инструменты с изоляцией, надеть диэлектрические перчатки, встать на диэлектрический коврик.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Не включать электроустановку в электрическую сеть мокрыми и влажными руками.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Соблюдать правила эксплуатации электроустановки, не подвергать ее механическим ударам, не допускать падений.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Не касаться проводов и других токоведущих частей, находящихся под напряжением, без средств индивидуальной защиты.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Наличие напряжения в сети проверять только указателем напряжения.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3.6. Следить за исправной работой электроустановки, целостностью изоляции и заземления.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3.7. Не разрешается работать на электроустановках в случае их неисправности, искрения, нарушения изоляции и заземления.</w:t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i8byprr25hmt" w:id="8"/>
      <w:bookmarkEnd w:id="8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При появлении неисправности в работе электроустановки, искрении, нарушении изоляции проводов или обрыве заземления, прекратить работу и сообщить администрации учреждения. Работу продолжать только после устранения неисправности электриком.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При обнаружении оборванного электрического провода, свисающего или касающегося пола ( земли ), не приближаться к нему, немедленно сообщить администрации учреждения, самому оставаться на месте и предупреждать других людей об опасности.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 В случае загорания электроустановки, немедленно отключить ее от электросети, а пламя тушить только песком, углекислотным или порошковым огнетушителем.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 При поражении электрическим током: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немедленно отключить напряжение;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отсутствии дыхания и пульса у пострадавшего </w:t>
      </w:r>
      <w:r w:rsidDel="00000000" w:rsidR="00000000" w:rsidRPr="00000000">
        <w:rPr>
          <w:sz w:val="24"/>
          <w:szCs w:val="24"/>
          <w:rtl w:val="0"/>
        </w:rPr>
        <w:t xml:space="preserve">используют два основных приема, которые должны быть применены немедленно после установления факта отсутствия дыхания и пульса у пострадавшего от поражения электрическим током: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искусственное дыхание путем ритмического вдувания воздуха из своего рта в рот или нос пострадавшего (10-12 раз в минуту);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поддержание у пострадавшего искусственного кровообращения проведением непрямого (закрытого) массажа - сердца путем сжатия мышцы сердца посредством ритмичных надавливаний на переднюю стенку грудной клетки в ее нижней трети (60-70 раз в минуту);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сообщить о несчастном случае администрации учреждения;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nummfgqxu9m7" w:id="9"/>
      <w:bookmarkEnd w:id="9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Отключить электроустановку от электрической сети. При отключении от электророзетки не дергать за электрический шнур (кабель 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Привести в порядок рабочее место.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Убрать в отведенное место средства индивидуальной защиты и тщательно вымыть руки с антибактериальным моющим средством.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