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>
          <w:rFonts w:ascii="Times New Roman" w:cs="Times New Roman" w:eastAsia="Times New Roman" w:hAnsi="Times New Roman"/>
          <w:b w:val="1"/>
          <w:sz w:val="33"/>
          <w:szCs w:val="33"/>
        </w:rPr>
      </w:pPr>
      <w:bookmarkStart w:colFirst="0" w:colLast="0" w:name="_j90hamm0lz2j" w:id="2"/>
      <w:bookmarkEnd w:id="2"/>
      <w:r w:rsidDel="00000000" w:rsidR="00000000" w:rsidRPr="00000000">
        <w:rPr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rtl w:val="0"/>
        </w:rPr>
        <w:t xml:space="preserve">при работах с мегаомметром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33"/>
          <w:szCs w:val="33"/>
        </w:rPr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при работах  с мегаомметром”</w:t>
      </w:r>
      <w:r w:rsidDel="00000000" w:rsidR="00000000" w:rsidRPr="00000000">
        <w:rPr>
          <w:rtl w:val="0"/>
        </w:rPr>
        <w:t xml:space="preserve">ТОИ Р-45-036-95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lk4wha11p7gt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работам по измерениям мегаомметром допускаются работники: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предварительный (перед приемом на работу) и периодические медосмотры и не имеющие противопоказаний;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имеющие соответствующую квалификацию;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профессиональное обучение и стажировку;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вводный и первичный инструктаж на рабочем месте, допущенные к самостоятельной работе;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обученные безопасным методам работы и сдавшие экзамены в соответствии с действующим Положением о порядке обучения и проверки знаний по охране труда руководителей, специалистов и рабочих предприятий, учреждений и организаций связи.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В установках напряжением выше 1000 В измерения производят по наряду два лица из электротехнического персонала, одно из которых должно иметь группу по электробезопасности не ниже IV, а в установках напряжением до 1000 В измерения выполняют по распоряжению два лица, одно из которых должно иметь группу электробезопасности не ниже III.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Персонал, проводящий измерения, обязан: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выполнять правила внутреннего трудового распорядка;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требования охраны труда;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только ту работу, которая определена рабочей инструкцией;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уметь оказывать первую медицинскую помощь пострадавшим от электрического тока и при несчастных случаях;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rtl w:val="0"/>
        </w:rPr>
        <w:t xml:space="preserve"> случае травмирования или недомогания известить своего непосредственного </w:t>
      </w:r>
      <w:r w:rsidDel="00000000" w:rsidR="00000000" w:rsidRPr="00000000">
        <w:rPr>
          <w:rtl w:val="0"/>
        </w:rPr>
        <w:t xml:space="preserve">руководителя;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 каждом несчастном случае немедленно извещать непосредственного руководителя;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оказывать первую доврачебную помощь пострадавшим от </w:t>
      </w:r>
      <w:r w:rsidDel="00000000" w:rsidR="00000000" w:rsidRPr="00000000">
        <w:rPr>
          <w:rtl w:val="0"/>
        </w:rPr>
        <w:t xml:space="preserve">электрического тока, от лазерного излучения и при других несчастных случаях;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применять средства первичного пожаротушения.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 назначению использовать спецодежду и СИЗ.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При работе с мегаомметром возможны воздействия следующих опасных и вредных производственных факторов: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движущиеся машины и механизмы;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повышенное значение напряжения в электрической цепи, замыкание которой может пройти через тело человека;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или пониженная температура воздуха рабочей зоны;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влажность воздуха;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расположение рабочего места на значительной высоте относительно поверхности земли (пола, перекрытия);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недостаточная освещенность рабочих мест;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появление в зоне работы взрывоопасных, пожароопасных и ядовитых сред;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физические перегрузки;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воздействие опасного напряжения в электрической цепи, замыкание которой может произойти через тело человека.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Запрещается работа мегаомметром во время грозы или при еѐ приближении.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В соответствии с Типовыми отраслевыми нормами бесплатной выдачи специальной одежды, специальной обуви и других средств индивидуальной защиты работникам связи каждый работник должен быть обеспечен: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4920"/>
        <w:gridCol w:w="3026"/>
        <w:tblGridChange w:id="0">
          <w:tblGrid>
            <w:gridCol w:w="1080"/>
            <w:gridCol w:w="4920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Костюм хлопчатобумажный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Ботинки кожаные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Рукавицы комбинированные или перчатки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Каска с подшлемником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Галоши диэлектрические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диэлектрические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дежурные</w:t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За нарушение требований инструкции работник несет ответственность согласно действующему законодательству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cwptkvf4vigl" w:id="4"/>
      <w:bookmarkEnd w:id="4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Перед началом измерений необходимо убедиться в отсутствии людей, работающих на той части электроустановки, к которой присоединен мегаомметр, запретить находящимся вблизи него лицам прикасаться к токоведущим частям.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Одеть спецодежду.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Запрещается производство измерений на одной цепи двухцепных линий напряжением выше 1000 В, в то время когда другая цепь находится под напряжением, на одноцепной линии, если она идет параллельно с работающей линией напряжением выше 1000 В.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Запрещается измерение мегаомметром во время грозы или при ее приближении.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При производстве измерений сопротивления изоляции в силовых проводниках нужно отключить приемники электроэнергии, а также аппараты, приборы и т.п.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Внешним осмотром убедиться в исправности мегаомметра (на мегаомметре должна быть бирка о прохождении госпроверки).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ttzden1ym0vf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3.1.Измерение сопротивления изоляции мегаомметром должно осуществляться на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отключенных токоведущих частях, с которых снят заряд путем предварительного их заземления. Заземление с токоведущих частей следует снимать только после подключения мегаомметра.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При измерении мегаомметром сопротивления изоляции токоведущих частей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соединительные провода следует присоединять к ним с помощью изолирующих держателей (штанг). В электроустановках напряжением выше 1000В, кроме того, следует пользоваться диэлектрическими перчатками.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При работе с мегаомметром прикасаться к токоведущим частям, к которым он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присоединен, не разрешается. После окончания работы следует снять с токоведущих частей остаточный заряд путем их кратковременного заземления.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При производстве измерений сопротивления изоляции в силовых проводниках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необходимо отключить приемники электроэнергии, а также аппараты управления и защиты, измерительные приборы.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Перед началом работ и в процессе работы необходимо следить за тем, чтобы на месте работ и в части электроустановки, подлежащей испытаниям, не находился другой персонал и посторонние люди.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Порядок проведения измерений при испытании изоляции мегаомметром: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измерение сопротивления производится мегаомметром при всех проверках состояния изоляции;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проверка проводится электронными мегаомметрами типа Ф4101, Ф4102 на напряжение 100, 500 и 1000 В, а так же мегаомметрами типов М4100/1 - М4100/5 и МС-05 на напряжение 100, 250, 500, 1000 и 2500 В;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погрешность прибора Ф4101 не превышает ±2,5%, а приборов типа М4100 - до 1% длины рабочей части шкалы;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питание прибора Ф4101 осуществляется от сети переменного тока 127-220 В или от источника постоянного тока 12 В. Питание приборов типа М4100 осуществляется от встроенных генераторов;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выбор типа мегаомметра производится в зависимости от номинального сопротивления объекта (силовые кабели 1 - 1000, коммутационная аппаратура 1000 - 5000, силовые трансформаторы 10 - 20 000, электрические машины 0,1 - 1000, фарфоровые изоляторы 100 - 10 000 МОм), его параметров и номинального напряжения.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как правило, для измерения сопротивления изоляции оборудования номинальным напряжением до 1000 В (цепи вторичной коммутации, двигатели и т. д.) используют мегаомметры на номинальное напряжение 100, 250, 500 и 1000 В, а в электрических установках с номинальным напряжением более 1000 В применяют мегаомметры на 1000 и 2500 В.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измерить сопротивление изоляции соединительных проводов, значение которого должно быть не меньше верхнего предела измерения мегаомметра;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установить предел измерения; если значение сопротивления изоляции неизвестно, то во избежание «зашкаливания» указателя измерителя необходимо начинать с наибольшего предела измерения;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выборе предела измерения следует руководствоваться тем, что точность будет наибольшей при отсчете показаний в рабочей части шкалы;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убедиться в отсутствии напряжения на проверяемом объекте;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отключить или закоротить все детали с пониженной изоляцией или пониженным испытательным напряжением, конденсаторы и полупроводниковые приборы;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 время подключения прибора заземлить испытуемую цепь;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нажав кнопку «высокое напряжение» в приборах, питающихся от сети, или вращая ручку генератора индукторного мегаомметра со скоростью примерно 120 об/мин, через 60 с после начала измерения зафиксировать значение сопротивления по шкале прибора.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При измерении сопротивления изоляции объектов с большой емкостью отсчет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показаний производить после полного успокоения стрелки.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После окончания измерения, особенно для оборудования с большой емкостью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(например, кабели большой протяженности), прежде чем отсоединять концы прибора, необходимо снять накопленный заряд путем наложения заземления.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Когда результат измерения сопротивления изоляции может быть искажен поверхностными токами утечки, например за счет увлажненности поверхности изолирующих частей установки, на изоляцию объекта накладывают токоотводящий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электрод, присоединяемый к зажиму мегаомметра Э.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Присоединение токоотводящего электрода Э определяется из условия создания наибольшей разности потенциалов между землей и местом присоединения экрана.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В случае измерения изоляции кабеля, изолированного от земли, зажим Э присоединяется к броне кабеля; при измерении сопротивления изоляции между обмотками электрических машин зажим Э присоединяется к корпусу; при измерении сопротивления обмоток трансформатора зажим Э присоединяется под юбкой выходного изолятора.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Измерение сопротивления изоляции силовых и осветительных проводок производится при включенных выключателях, снятых плавких вставках, отключѐнных электроприѐмниках, приборах, аппаратах, вывернутых лампах.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Запрещается измерять изоляцию на линии, если она хотя бы на небольшом участке проходит вблизи другой линии, находящейся под напряжением, и во время грозы на воздушных линиях передачи.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sz w:val="23"/>
          <w:szCs w:val="23"/>
        </w:rPr>
      </w:pPr>
      <w:bookmarkStart w:colFirst="0" w:colLast="0" w:name="_dke43ju7z5gx" w:id="6"/>
      <w:bookmarkEnd w:id="6"/>
      <w:r w:rsidDel="00000000" w:rsidR="00000000" w:rsidRPr="00000000">
        <w:rPr>
          <w:rtl w:val="0"/>
        </w:rPr>
        <w:t xml:space="preserve">4.Требования безопасности в аварийных ситуациях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возникновении аварий и ситуаций, которые могут привести к авариям и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несчастным случаям, необходимо: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прекратить работы и известить руководителя работ;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неисправности электрооборудования и электросети работы необходимо прекратить и сообщить о них руководителю.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возникновении пожара, задымлении: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сообщить по телефону «01» в пожарную охрану, оповестить работающих, сообщить о возгорании на пост охраны, поставить в известность руководителя подразделения;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открыть запасные выходы из здания, обесточить электропитание, закрыть окна и прикрыть двери;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приступить к тушению пожара первичными средствами пожаротушения, если это не сопряжено с риском для жизни;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организовать встречу пожарной команды.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покинуть здание и находиться в зоне эвакуации.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При несчастном случае: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организовать первую помощь пострадавшему и при необходимости доставку его в медицинскую организацию;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before="480" w:lineRule="auto"/>
        <w:contextualSpacing w:val="0"/>
        <w:jc w:val="center"/>
        <w:rPr/>
      </w:pPr>
      <w:bookmarkStart w:colFirst="0" w:colLast="0" w:name="_q8yzrft9ov5z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Отключить всю измерительную аппаратуру.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Разрядить цепи, находящиеся под воздействием мегаомметра.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Убрать рабочее место, инструменты, приспособления, приборы, защитные средства, спецодежду.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Сделать необходимые записи в оперативной и технической документации.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