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jc w:val="center"/>
        <w:rPr>
          <w:color w:val="000000"/>
          <w:sz w:val="26"/>
          <w:szCs w:val="26"/>
        </w:rPr>
      </w:pPr>
      <w:bookmarkStart w:colFirst="0" w:colLast="0" w:name="_m91fop37i20f" w:id="0"/>
      <w:bookmarkEnd w:id="0"/>
      <w:r w:rsidDel="00000000" w:rsidR="00000000" w:rsidRPr="00000000">
        <w:rPr>
          <w:color w:val="000000"/>
          <w:sz w:val="26"/>
          <w:szCs w:val="26"/>
          <w:rtl w:val="0"/>
        </w:rPr>
        <w:t xml:space="preserve">Общество с ограниченной ответственностью «Пион»</w:t>
      </w:r>
    </w:p>
    <w:tbl>
      <w:tblPr>
        <w:tblStyle w:val="Table1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476.0981493282925"/>
        <w:gridCol w:w="3549.41366169533"/>
        <w:tblGridChange w:id="0">
          <w:tblGrid>
            <w:gridCol w:w="5476.0981493282925"/>
            <w:gridCol w:w="3549.41366169533"/>
          </w:tblGrid>
        </w:tblGridChange>
      </w:tblGrid>
      <w:tr>
        <w:trPr>
          <w:trHeight w:val="8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keepNext w:val="0"/>
              <w:keepLines w:val="0"/>
              <w:spacing w:before="280" w:lineRule="auto"/>
              <w:contextualSpacing w:val="0"/>
              <w:rPr>
                <w:color w:val="000000"/>
                <w:sz w:val="26"/>
                <w:szCs w:val="26"/>
              </w:rPr>
            </w:pPr>
            <w:bookmarkStart w:colFirst="0" w:colLast="0" w:name="_tl3pu1oes821" w:id="1"/>
            <w:bookmarkEnd w:id="1"/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Согласовано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keepNext w:val="0"/>
              <w:keepLines w:val="0"/>
              <w:spacing w:before="280" w:lineRule="auto"/>
              <w:contextualSpacing w:val="0"/>
              <w:rPr>
                <w:color w:val="000000"/>
                <w:sz w:val="26"/>
                <w:szCs w:val="26"/>
              </w:rPr>
            </w:pPr>
            <w:bookmarkStart w:colFirst="0" w:colLast="0" w:name="_afx7t98wn67y" w:id="2"/>
            <w:bookmarkEnd w:id="2"/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Утверждаю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председатель профсоюза работников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генеральный директор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Сидоров</w:t>
            </w:r>
            <w:r w:rsidDel="00000000" w:rsidR="00000000" w:rsidRPr="00000000">
              <w:rPr>
                <w:rtl w:val="0"/>
              </w:rPr>
              <w:t xml:space="preserve"> 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Воронов</w:t>
            </w:r>
            <w:r w:rsidDel="00000000" w:rsidR="00000000" w:rsidRPr="00000000">
              <w:rPr>
                <w:rtl w:val="0"/>
              </w:rPr>
              <w:t xml:space="preserve"> Воронов А.В.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Инструкция №___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  <w:jc w:val="center"/>
        <w:rPr/>
      </w:pPr>
      <w:bookmarkStart w:colFirst="0" w:colLast="0" w:name="_1ypffwse1zwz" w:id="3"/>
      <w:bookmarkEnd w:id="3"/>
      <w:r w:rsidDel="00000000" w:rsidR="00000000" w:rsidRPr="00000000">
        <w:rPr>
          <w:rtl w:val="0"/>
        </w:rPr>
        <w:t xml:space="preserve">Инструкция по охране труда</w:t>
      </w:r>
    </w:p>
    <w:p w:rsidR="00000000" w:rsidDel="00000000" w:rsidP="00000000" w:rsidRDefault="00000000" w:rsidRPr="00000000">
      <w:pPr>
        <w:pStyle w:val="Heading2"/>
        <w:contextualSpacing w:val="0"/>
        <w:jc w:val="both"/>
        <w:rPr>
          <w:color w:val="ff0000"/>
        </w:rPr>
      </w:pPr>
      <w:bookmarkStart w:colFirst="0" w:colLast="0" w:name="_lnj0gnf1e2q1" w:id="4"/>
      <w:bookmarkEnd w:id="4"/>
      <w:r w:rsidDel="00000000" w:rsidR="00000000" w:rsidRPr="00000000">
        <w:rPr>
          <w:color w:val="ff0000"/>
          <w:rtl w:val="0"/>
        </w:rPr>
        <w:t xml:space="preserve">для водителей автомобилей при перевозке легковоспламеняющихся жидкостей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Инструкция составлена в соответствии с “</w:t>
      </w:r>
      <w:r w:rsidDel="00000000" w:rsidR="00000000" w:rsidRPr="00000000">
        <w:rPr>
          <w:sz w:val="24"/>
          <w:szCs w:val="24"/>
          <w:rtl w:val="0"/>
        </w:rPr>
        <w:t xml:space="preserve">Типовой инструкцией по охране труда  для водителя, перевозящего бензин и другие легковоспламеняющиеся жидкости и вещества” ТОИ Р-15-031-97</w:t>
      </w:r>
    </w:p>
    <w:p w:rsidR="00000000" w:rsidDel="00000000" w:rsidP="00000000" w:rsidRDefault="00000000" w:rsidRPr="00000000">
      <w:pPr>
        <w:shd w:fill="ffffff" w:val="clear"/>
        <w:spacing w:line="343.6363636363637" w:lineRule="auto"/>
        <w:contextualSpacing w:val="0"/>
        <w:jc w:val="left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shd w:fill="ffffff" w:val="clear"/>
        <w:spacing w:line="343.6363636363637" w:lineRule="auto"/>
        <w:contextualSpacing w:val="0"/>
        <w:jc w:val="center"/>
        <w:rPr/>
      </w:pPr>
      <w:bookmarkStart w:colFirst="0" w:colLast="0" w:name="_2xpbael1e2tt" w:id="5"/>
      <w:bookmarkEnd w:id="5"/>
      <w:r w:rsidDel="00000000" w:rsidR="00000000" w:rsidRPr="00000000">
        <w:rPr>
          <w:rtl w:val="0"/>
        </w:rPr>
        <w:t xml:space="preserve">1.  Общие требования безопасности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1.1. К управлению и обслуживанию грузового автомобиля, предназначенного для перевозки сжиженных газов в бидонах, легковоспламеняющихся жидкостей (бензин, керосин), допускаются работники:</w:t>
      </w:r>
    </w:p>
    <w:p w:rsidR="00000000" w:rsidDel="00000000" w:rsidP="00000000" w:rsidRDefault="00000000" w:rsidRPr="00000000">
      <w:pPr>
        <w:numPr>
          <w:ilvl w:val="0"/>
          <w:numId w:val="10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имеющие стаж водителя не менее 3-х лет;</w:t>
      </w:r>
    </w:p>
    <w:p w:rsidR="00000000" w:rsidDel="00000000" w:rsidP="00000000" w:rsidRDefault="00000000" w:rsidRPr="00000000">
      <w:pPr>
        <w:numPr>
          <w:ilvl w:val="0"/>
          <w:numId w:val="10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прошедшие специальную подготовку и получившие в установленном порядке удостоверение на право управления автомобилем. </w:t>
      </w:r>
    </w:p>
    <w:p w:rsidR="00000000" w:rsidDel="00000000" w:rsidP="00000000" w:rsidRDefault="00000000" w:rsidRPr="00000000">
      <w:pPr>
        <w:numPr>
          <w:ilvl w:val="0"/>
          <w:numId w:val="10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изучившие инструкцию о порядке перевозки опасных грузов автомобильным транспортом. </w:t>
      </w:r>
    </w:p>
    <w:p w:rsidR="00000000" w:rsidDel="00000000" w:rsidP="00000000" w:rsidRDefault="00000000" w:rsidRPr="00000000">
      <w:pPr>
        <w:numPr>
          <w:ilvl w:val="0"/>
          <w:numId w:val="10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прошедшие медицинское освидетельствование и признанные годными к выполнению данной работы;</w:t>
      </w:r>
    </w:p>
    <w:p w:rsidR="00000000" w:rsidDel="00000000" w:rsidP="00000000" w:rsidRDefault="00000000" w:rsidRPr="00000000">
      <w:pPr>
        <w:numPr>
          <w:ilvl w:val="0"/>
          <w:numId w:val="10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прошедшие стажировку;</w:t>
      </w:r>
    </w:p>
    <w:p w:rsidR="00000000" w:rsidDel="00000000" w:rsidP="00000000" w:rsidRDefault="00000000" w:rsidRPr="00000000">
      <w:pPr>
        <w:numPr>
          <w:ilvl w:val="0"/>
          <w:numId w:val="10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прошедшие обучение по охране труда и проверку знаний безопасных методов работы;</w:t>
      </w:r>
    </w:p>
    <w:p w:rsidR="00000000" w:rsidDel="00000000" w:rsidP="00000000" w:rsidRDefault="00000000" w:rsidRPr="00000000">
      <w:pPr>
        <w:numPr>
          <w:ilvl w:val="0"/>
          <w:numId w:val="10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прошедшие вводный и первичный инструктаж на рабочем месте, допущенные к самостоятельной работе.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1.2. Водитель должен знать:</w:t>
      </w:r>
    </w:p>
    <w:p w:rsidR="00000000" w:rsidDel="00000000" w:rsidP="00000000" w:rsidRDefault="00000000" w:rsidRPr="00000000">
      <w:pPr>
        <w:numPr>
          <w:ilvl w:val="0"/>
          <w:numId w:val="8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инструкцию по охране труда для водителя автомобиля;</w:t>
      </w:r>
    </w:p>
    <w:p w:rsidR="00000000" w:rsidDel="00000000" w:rsidP="00000000" w:rsidRDefault="00000000" w:rsidRPr="00000000">
      <w:pPr>
        <w:numPr>
          <w:ilvl w:val="0"/>
          <w:numId w:val="8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должностную инструкцию водителя автомобиля;</w:t>
      </w:r>
    </w:p>
    <w:p w:rsidR="00000000" w:rsidDel="00000000" w:rsidP="00000000" w:rsidRDefault="00000000" w:rsidRPr="00000000">
      <w:pPr>
        <w:numPr>
          <w:ilvl w:val="0"/>
          <w:numId w:val="8"/>
        </w:numPr>
        <w:shd w:fill="ffffff" w:val="clear"/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инструкцию о порядке перевозки легковоспламеняющихся жидкостей и сжиженных газов;</w:t>
      </w:r>
    </w:p>
    <w:p w:rsidR="00000000" w:rsidDel="00000000" w:rsidP="00000000" w:rsidRDefault="00000000" w:rsidRPr="00000000">
      <w:pPr>
        <w:numPr>
          <w:ilvl w:val="0"/>
          <w:numId w:val="8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инструкции по эксплуатации, техническому обслуживанию и ремонту автомобиля;</w:t>
      </w:r>
    </w:p>
    <w:p w:rsidR="00000000" w:rsidDel="00000000" w:rsidP="00000000" w:rsidRDefault="00000000" w:rsidRPr="00000000">
      <w:pPr>
        <w:numPr>
          <w:ilvl w:val="0"/>
          <w:numId w:val="8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правила дорожного движения;</w:t>
      </w:r>
    </w:p>
    <w:p w:rsidR="00000000" w:rsidDel="00000000" w:rsidP="00000000" w:rsidRDefault="00000000" w:rsidRPr="00000000">
      <w:pPr>
        <w:numPr>
          <w:ilvl w:val="0"/>
          <w:numId w:val="8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правила внутреннего трудового распорядка;</w:t>
      </w:r>
    </w:p>
    <w:p w:rsidR="00000000" w:rsidDel="00000000" w:rsidP="00000000" w:rsidRDefault="00000000" w:rsidRPr="00000000">
      <w:pPr>
        <w:numPr>
          <w:ilvl w:val="0"/>
          <w:numId w:val="8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правила применения средств индивидуальной защиты;</w:t>
      </w:r>
    </w:p>
    <w:p w:rsidR="00000000" w:rsidDel="00000000" w:rsidP="00000000" w:rsidRDefault="00000000" w:rsidRPr="00000000">
      <w:pPr>
        <w:numPr>
          <w:ilvl w:val="0"/>
          <w:numId w:val="8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правила оказания первой медицинской помощи при несчастных случаях;</w:t>
      </w:r>
    </w:p>
    <w:p w:rsidR="00000000" w:rsidDel="00000000" w:rsidP="00000000" w:rsidRDefault="00000000" w:rsidRPr="00000000">
      <w:pPr>
        <w:numPr>
          <w:ilvl w:val="0"/>
          <w:numId w:val="8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правила противопожарного режима, уметь пользоваться первичными средствами пожаротушения;</w:t>
      </w:r>
    </w:p>
    <w:p w:rsidR="00000000" w:rsidDel="00000000" w:rsidP="00000000" w:rsidRDefault="00000000" w:rsidRPr="00000000">
      <w:pPr>
        <w:numPr>
          <w:ilvl w:val="0"/>
          <w:numId w:val="8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правила личной гигиены;</w:t>
      </w:r>
    </w:p>
    <w:p w:rsidR="00000000" w:rsidDel="00000000" w:rsidP="00000000" w:rsidRDefault="00000000" w:rsidRPr="00000000">
      <w:pPr>
        <w:numPr>
          <w:ilvl w:val="0"/>
          <w:numId w:val="8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опасные и вредные производственные факторы, связанные с выполняемой работой.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1.3 Водитель обязан:</w:t>
      </w:r>
    </w:p>
    <w:p w:rsidR="00000000" w:rsidDel="00000000" w:rsidP="00000000" w:rsidRDefault="00000000" w:rsidRPr="00000000">
      <w:pPr>
        <w:numPr>
          <w:ilvl w:val="0"/>
          <w:numId w:val="14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соблюдать требования настоящей инструкции, норм и правил;</w:t>
      </w:r>
    </w:p>
    <w:p w:rsidR="00000000" w:rsidDel="00000000" w:rsidP="00000000" w:rsidRDefault="00000000" w:rsidRPr="00000000">
      <w:pPr>
        <w:numPr>
          <w:ilvl w:val="0"/>
          <w:numId w:val="14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правильно применять средства индивидуальной и коллективной защиты;</w:t>
      </w:r>
    </w:p>
    <w:p w:rsidR="00000000" w:rsidDel="00000000" w:rsidP="00000000" w:rsidRDefault="00000000" w:rsidRPr="00000000">
      <w:pPr>
        <w:numPr>
          <w:ilvl w:val="0"/>
          <w:numId w:val="14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проходить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 и пожарную безопасность;</w:t>
      </w:r>
    </w:p>
    <w:p w:rsidR="00000000" w:rsidDel="00000000" w:rsidP="00000000" w:rsidRDefault="00000000" w:rsidRPr="00000000">
      <w:pPr>
        <w:numPr>
          <w:ilvl w:val="0"/>
          <w:numId w:val="14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немедленно извещать непосредственного или вышестоящего руководителя о ситуации, угрожающей здоровью людей, о каждом несчастном случае или об ухудшении своего здоровья;</w:t>
      </w:r>
    </w:p>
    <w:p w:rsidR="00000000" w:rsidDel="00000000" w:rsidP="00000000" w:rsidRDefault="00000000" w:rsidRPr="00000000">
      <w:pPr>
        <w:numPr>
          <w:ilvl w:val="0"/>
          <w:numId w:val="14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проходить периодический (1 раз в 2 года) и предрейсовый медицинский осмотр;</w:t>
      </w:r>
    </w:p>
    <w:p w:rsidR="00000000" w:rsidDel="00000000" w:rsidP="00000000" w:rsidRDefault="00000000" w:rsidRPr="00000000">
      <w:pPr>
        <w:numPr>
          <w:ilvl w:val="0"/>
          <w:numId w:val="14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не допускать на рабочее место посторонних лиц;</w:t>
      </w:r>
    </w:p>
    <w:p w:rsidR="00000000" w:rsidDel="00000000" w:rsidP="00000000" w:rsidRDefault="00000000" w:rsidRPr="00000000">
      <w:pPr>
        <w:numPr>
          <w:ilvl w:val="0"/>
          <w:numId w:val="14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курить и принимать пищу только в специально отведенных местах;</w:t>
      </w:r>
    </w:p>
    <w:p w:rsidR="00000000" w:rsidDel="00000000" w:rsidP="00000000" w:rsidRDefault="00000000" w:rsidRPr="00000000">
      <w:pPr>
        <w:numPr>
          <w:ilvl w:val="0"/>
          <w:numId w:val="14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содержать в чистоте рабочее место.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1.3. Водителю запрещается:</w:t>
      </w:r>
    </w:p>
    <w:p w:rsidR="00000000" w:rsidDel="00000000" w:rsidP="00000000" w:rsidRDefault="00000000" w:rsidRPr="00000000">
      <w:pPr>
        <w:numPr>
          <w:ilvl w:val="0"/>
          <w:numId w:val="7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управлять автомобилем в болезненном состоянии, при переутомлении, алкогольном или наркотическом опьянении или с остаточными явлениями опьянения. Такие водители к дальнейшей работе не допускаются;</w:t>
      </w:r>
    </w:p>
    <w:p w:rsidR="00000000" w:rsidDel="00000000" w:rsidP="00000000" w:rsidRDefault="00000000" w:rsidRPr="00000000">
      <w:pPr>
        <w:numPr>
          <w:ilvl w:val="0"/>
          <w:numId w:val="7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распивать спиртные напитки в рейсе, в местах отдыха и работы на трассе;</w:t>
      </w:r>
    </w:p>
    <w:p w:rsidR="00000000" w:rsidDel="00000000" w:rsidP="00000000" w:rsidRDefault="00000000" w:rsidRPr="00000000">
      <w:pPr>
        <w:numPr>
          <w:ilvl w:val="0"/>
          <w:numId w:val="7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передавать управление автомобилем другим лицам без разрешения администрации, использовать автомобиль в личных целях;</w:t>
      </w:r>
    </w:p>
    <w:p w:rsidR="00000000" w:rsidDel="00000000" w:rsidP="00000000" w:rsidRDefault="00000000" w:rsidRPr="00000000">
      <w:pPr>
        <w:numPr>
          <w:ilvl w:val="0"/>
          <w:numId w:val="7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отдыхать и спать в кабине при работающем двигателе, использовать его для обогрева кабины на длительных стоянках;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1.4. Продолжительность рабочего времени водителя не должна превышать 40 часов в неделю.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Продолжительность ежедневной работы (смены) определяется правилами внутреннего трудового распорядка или графиком сменности, утвержденными работодателем по согласованию с профсоюзным комитетом.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случае, когда водитель вынужден управлять автомобилем более 12 часов, в рейс направляются 2 водителя.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1.5. Водитель, осуществляющий перевозку сжиженных газов и других легковоспламеняющихся жидкостей, обязан при себе иметь документы, оговоренные в инструкции на перевозку опасных грузов.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1.6. Все водители оформляются на работу и закрепляются за определенным автомобилем приказом по предприятию.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1.7. После оформления на работу водитель обязан принять автомобиль по акту и выполнять только ту работу, для которой машина предназначена и которая разрешена. Без разрешения и дополнительного инструктажа по охране труда производить работу, не входящую в обязанности водителя, не разрешается.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1.8. Техническое состояние автомобиля на перевозке сжиженного газа и других легковоспламеняющихся жидкостей должно отвечать требованиям Правил дорожного движения, технической эксплуатации автомобильных дорог, инструкции завода-изготовителя и инструкции о порядке перевозки опасных грузов автомобильным транспортом.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1.9. Каждый автомобиль, предназначенный для перевозки сжиженных газов, легковоспламеняющихся жидкостей, должен быть укомплектован: 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набором инструмента для мелкого ремонта транспортного средства; 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двумя огнетушителями; 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знаком аварийной остановки; 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аптечкой; 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средствами нейтрализации перевозимых веществ.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1.10. На территории гаража и РММ необходимо соблюдать следующие правила: </w:t>
      </w:r>
    </w:p>
    <w:p w:rsidR="00000000" w:rsidDel="00000000" w:rsidP="00000000" w:rsidRDefault="00000000" w:rsidRPr="00000000">
      <w:pPr>
        <w:numPr>
          <w:ilvl w:val="0"/>
          <w:numId w:val="13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быть внимательным к сигналам водителей движущегося транспорта;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не разрешается: </w:t>
      </w:r>
    </w:p>
    <w:p w:rsidR="00000000" w:rsidDel="00000000" w:rsidP="00000000" w:rsidRDefault="00000000" w:rsidRPr="00000000">
      <w:pPr>
        <w:numPr>
          <w:ilvl w:val="0"/>
          <w:numId w:val="11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прикасаться к электрооборудованию, клеммам и электропроводам, арматуре общего освещения и открывать двери электрошкафов; </w:t>
      </w:r>
    </w:p>
    <w:p w:rsidR="00000000" w:rsidDel="00000000" w:rsidP="00000000" w:rsidRDefault="00000000" w:rsidRPr="00000000">
      <w:pPr>
        <w:numPr>
          <w:ilvl w:val="0"/>
          <w:numId w:val="11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включать и останавливать машины, станки, механизмы, работа на которых не поручена руководителем предприятия. </w:t>
      </w:r>
    </w:p>
    <w:p w:rsidR="00000000" w:rsidDel="00000000" w:rsidP="00000000" w:rsidRDefault="00000000" w:rsidRPr="00000000">
      <w:pPr>
        <w:numPr>
          <w:ilvl w:val="0"/>
          <w:numId w:val="11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работать при ремонте автомобиля неисправным инструментом или на неисправном оборудовании.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1.11. Инструмент и приспособления использовать только по назначению.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1.12. Заметив нарушения Правил другим водителем, создающие опасность для окружающих, необходимо предупредить нарушителя и принять меры к обеспечению безопасности.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1.13. В процессе работы на водителя возможно воздействие следующих факторов:</w:t>
      </w:r>
    </w:p>
    <w:p w:rsidR="00000000" w:rsidDel="00000000" w:rsidP="00000000" w:rsidRDefault="00000000" w:rsidRPr="00000000">
      <w:pPr>
        <w:numPr>
          <w:ilvl w:val="0"/>
          <w:numId w:val="6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перевозимые легковоспламеняющиеся вещества; </w:t>
      </w:r>
    </w:p>
    <w:p w:rsidR="00000000" w:rsidDel="00000000" w:rsidP="00000000" w:rsidRDefault="00000000" w:rsidRPr="00000000">
      <w:pPr>
        <w:numPr>
          <w:ilvl w:val="0"/>
          <w:numId w:val="12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движущиеся машины и механизмы;</w:t>
      </w:r>
    </w:p>
    <w:p w:rsidR="00000000" w:rsidDel="00000000" w:rsidP="00000000" w:rsidRDefault="00000000" w:rsidRPr="00000000">
      <w:pPr>
        <w:numPr>
          <w:ilvl w:val="0"/>
          <w:numId w:val="12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перевозимые и складируемые грузы;</w:t>
      </w:r>
    </w:p>
    <w:p w:rsidR="00000000" w:rsidDel="00000000" w:rsidP="00000000" w:rsidRDefault="00000000" w:rsidRPr="00000000">
      <w:pPr>
        <w:numPr>
          <w:ilvl w:val="0"/>
          <w:numId w:val="12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повышенная запыленность воздуха рабочей зоны;</w:t>
      </w:r>
    </w:p>
    <w:p w:rsidR="00000000" w:rsidDel="00000000" w:rsidP="00000000" w:rsidRDefault="00000000" w:rsidRPr="00000000">
      <w:pPr>
        <w:numPr>
          <w:ilvl w:val="0"/>
          <w:numId w:val="12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повышенная или пониженная температура воздуха рабочей зоны, повышенное содержание паров этилированного бензина;</w:t>
      </w:r>
    </w:p>
    <w:p w:rsidR="00000000" w:rsidDel="00000000" w:rsidP="00000000" w:rsidRDefault="00000000" w:rsidRPr="00000000">
      <w:pPr>
        <w:numPr>
          <w:ilvl w:val="0"/>
          <w:numId w:val="12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движущиеся части механизмов, электропроводов и токоведущих частей электроприборов автомобиля.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1.14. Водитель должен работать в спецодежде, которую ему выдает предприятие. Полагается: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0"/>
        <w:gridCol w:w="5505"/>
        <w:gridCol w:w="2610"/>
        <w:tblGridChange w:id="0">
          <w:tblGrid>
            <w:gridCol w:w="900"/>
            <w:gridCol w:w="5505"/>
            <w:gridCol w:w="26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Срок использования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Костюм для защиты от растворов кислот и щелочей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шт. на год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Сапоги резиновые с защитным подноском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пара на год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Перчатки резиновые или из полимерных материалов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 пар на год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Щиток защитный лицевой или очки защитные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 износа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Средство индивидуальной защиты органов дыхания фильтрующее или изолирующее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 износа</w:t>
            </w:r>
          </w:p>
        </w:tc>
      </w:tr>
    </w:tbl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1.15. В случаях, не предусмотренных настоящей инструкцией, за конкретным решением обратиться к непосредственным руководителям.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1.16. За нарушение требований инструкции водитель несет ответственность согласно действующему законодательству РФ.</w:t>
      </w:r>
    </w:p>
    <w:p w:rsidR="00000000" w:rsidDel="00000000" w:rsidP="00000000" w:rsidRDefault="00000000" w:rsidRPr="00000000">
      <w:pPr>
        <w:pStyle w:val="Heading3"/>
        <w:shd w:fill="ffffff" w:val="clear"/>
        <w:spacing w:line="343.6363636363637" w:lineRule="auto"/>
        <w:contextualSpacing w:val="0"/>
        <w:jc w:val="center"/>
        <w:rPr/>
      </w:pPr>
      <w:bookmarkStart w:colFirst="0" w:colLast="0" w:name="_74vek351epc3" w:id="6"/>
      <w:bookmarkEnd w:id="6"/>
      <w:r w:rsidDel="00000000" w:rsidR="00000000" w:rsidRPr="00000000">
        <w:rPr>
          <w:rtl w:val="0"/>
        </w:rPr>
        <w:t xml:space="preserve">2.  Требования безопасности до начала работы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2.1. Перед выездом из гаража, с места погрузки или приемки автомобиля от сменщика водитель обязан проверить исправность транспортного средства, а также следить за его техническим состоянием в пути.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2.2. Перед выездом проверке подлежат тормоза, рулевое управление, колеса и шины, двигатель и трансмиссия, внешние световые приборы, кабина и дополнительное оборудование.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2.3. Не разрешается эксплуатация автомобилей при одной из следующих неисправностей: 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рабочий тормоз не обеспечивает равномерного затормаживания всех колес, то есть при торможении происходит заклинивание колес или автомобиль уводит в сторону; 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нарушена герметичность системы пневматических тормозов, что вызывает падение давления воздуха при неработающем двигателе более 0,1 МПа (0,98 кг/см кв/в 1 ч). Нарушение герметичности гидравлической системы тормозов определяется обнаружением подтеков жидкости; 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не работает манометр системы пневматических тормозов; 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компрессор не обеспечивает установленного давления воздуха в системе пневматических тормозов; 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отсутствует страховочный башмак, медицинская аптечка, огнетушители, знак аварийной остановки; 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до выезда из гаража или с места погрузки все обнаруженные неисправности должны быть устранены силами водителя или ремонтных рабочих с соблюдением требований безопасности при техническом обслуживании и ремонте автомобилей.    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2.4. Перед выездом на линию из гаража необходимо получить подтверждение механика о технической исправности автомобиля, о чем делается запись в путевом листе. Без этого автомобиль не разрешается выпускать в рейс.    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2.5. Заправку автомобиля топливом следует осуществлять при неработающем двигателе. При перевозке сжиженных газов и других легковоспламеняющихся жидкостей автомобиль обеспечивается топливом на весь путь следования без дозаправки на автозаправочных станциях общего пользования.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2.6. Перед пуском двигателя необходимо рычаг коробки передач поставить в нейтральное положение.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2.7. При запуске двигателя рукояткой необходимо выполнять следующие условия: </w:t>
      </w:r>
    </w:p>
    <w:p w:rsidR="00000000" w:rsidDel="00000000" w:rsidP="00000000" w:rsidRDefault="00000000" w:rsidRPr="00000000">
      <w:pPr>
        <w:numPr>
          <w:ilvl w:val="0"/>
          <w:numId w:val="1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накладывать ладонь на ручку пусковой рукоятки, не отделяя большой палец от других пальцев; </w:t>
      </w:r>
    </w:p>
    <w:p w:rsidR="00000000" w:rsidDel="00000000" w:rsidP="00000000" w:rsidRDefault="00000000" w:rsidRPr="00000000">
      <w:pPr>
        <w:numPr>
          <w:ilvl w:val="0"/>
          <w:numId w:val="1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движение пусковой рукоятки производить только снизу вверх рывками.</w:t>
      </w:r>
    </w:p>
    <w:p w:rsidR="00000000" w:rsidDel="00000000" w:rsidP="00000000" w:rsidRDefault="00000000" w:rsidRPr="00000000">
      <w:pPr>
        <w:pStyle w:val="Heading3"/>
        <w:shd w:fill="ffffff" w:val="clear"/>
        <w:spacing w:line="343.6363636363637" w:lineRule="auto"/>
        <w:contextualSpacing w:val="0"/>
        <w:jc w:val="center"/>
        <w:rPr/>
      </w:pPr>
      <w:bookmarkStart w:colFirst="0" w:colLast="0" w:name="_u9g4mxedtwv0" w:id="7"/>
      <w:bookmarkEnd w:id="7"/>
      <w:r w:rsidDel="00000000" w:rsidR="00000000" w:rsidRPr="00000000">
        <w:rPr>
          <w:rtl w:val="0"/>
        </w:rPr>
        <w:t xml:space="preserve">3. Требования безопасности во время работы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3.1. Перед началом движения водитель обязан проверить состояние перевозимых грузов, надежность крепления баллонов или емкостей и состояние замков кузова.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3.2. Запрещается перевозить в кузове автомобиля с опасными грузами посторонние предметы, которые могут вызвать повреждение грузовых мест (емкостей) или воспламенение перевозимых грузов.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3.3. Перед началом движения водитель автомобиля обязан убедиться в отсутствии на пути движения людей, затем подать сигнал световым указателем поворота соответствующего направления. Начинать движение нужно плавно, без рывков, на низшей передаче.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3.4. При выезде из гаража или другой территории на дорогу водитель обязан уступить дорогу транспортным средствам, движущимся по ней, и пропустить пешеходов.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3.5. Допустимая скорость движения при перевозке опасных грузов устанавливается Госавтоинспекцией при согласовании маршрута перевозки в соответствии с правилами или техническими условиями на перевозку конкретного вида опасных грузов с учетом конкретных дорожных условий. В случае ограничения скорости на транспортном средстве устанавливается знак.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3.6. Водитель обязан принять меры по снижению скорости или к полной остановке перед любым препятствием, которое он должен предвидеть.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3.7. В зависимости от скорости движения, водитель выбирает такую дистанцию, чтобы избежать столкновения в случае торможения движущегося впереди средства.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3.8. Обгонять впереди идущие транспортные средства разрешается только при хорошей видимости дороги, когда полоса движения, на которую водитель намерен выехать, свободна на достаточном расстоянии и этот маневр не создает помех других транспортным средствам и пешеходам.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3.9. Приближаясь к перекрестку, водитель должен снизить скорость движения автомобиля и убедиться в безопасности дальнейшего следования.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3.10. При подъезде к железнодорожному переезду водитель должен убедиться в безопасности движения и руководствоваться дорожными знаками.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3.11. Запрещается самовольно открывать шлагбаум или объезжать его, въезжать на переезд при начинающем закрываться шлагбауме, при мигающих красных сигналах светофора или включенной звуковой сигнализации.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3.12. При приближении к неохраняемому железнодорожному переезду водитель должен остановиться не ближе 10 м до первого рельса, убедиться в отсутствии движущихся поездов и только после этого продолжать движение по железнодорожному переезду. При движении по переезду не рекомендуется переключать передачи и выключать сцепление, резко сбрасывать газ (уменьшать обороты двигателя), так как эти действия могут вызвать вынужденную остановку автомобиля на переезде.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3.13. Переезжать железнодорожные пути в неустановленных местах не разрешается.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3.14. При вынужденной остановке автомобиля на дороге по причине неисправности водитель обязан выставить на расстоянии 25-30 метров сзади автомобиля знак аварийной остановки -треугольник установленной формы и цвета или фонарь, мигающий красным светом, а также принять меры к эвакуации транспортного средства за пределы дороги.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3.15. При поломке автомобиля и невозможности устранения неисправности своими силами водитель должен сообщить о месте вынужденной стоянки в Госавтоинспекцию и руководству предприятия.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3.16. Буксировка неисправного автомобиля разрешается при выполнении следующих условий: </w:t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опасный груз должен быть перегружен на другое приспособленное для перевозки его транспортное средство; </w:t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при буксировке на гибкой сцепке у буксируемого транспортного средства должны быть исправны тормоза и рулевое управление, а при буксировке на жесткой сцепке -рулевое управление. Транспортное средство с неисправным рулевым управлением буксируется путем его частичной погрузки; </w:t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длина жесткой сцепки должна быть не менее 4 м, а гибкой -в пределах от 4 до 6 м. При гибкой сцепке связующее звено через каждый метр обозначается сигнальными флажками.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3.17. Буксировка не разрешается: двух или более автомобилей одновременно.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3.18. С наступлением темноты на транспортном средстве, перевозящем сжиженный газ и легковоспламеняющиеся жидкости, а также при плохой видимости в дневное время должны быть включены все внешние осветительные приборы.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3.19. Запрещается перевозка на транспортном средстве грузов, не предусмотренных документацией, а также посторонних лиц, не связанных с перевозкой сжиженных газов и других опасных грузов.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3.20. Сопровождающие транспортные средства лица, ответственные за перевозку, обязаны иметь свидетельство, удостоверяющее их право на участие в перевозках сжиженных газов по данному маршруту.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3.21. Во время погрузки баллонов и других емкостей водитель обязан следить за правильностью их расположения и крепления.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3.22. При движении с опасным грузом водитель должен наблюдать за состоянием груза и при обнаружении неисправностей остановиться и принять меры к их устранению.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3.23. На участках пути с ограниченной видимостью необходимо снижать скорость до минимальной, подавать предупредительные сигналы и двигаться с осторожностью.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3.24. Выходя из кабины автомобиля на проезжую часть дороги, водитель должен предварительно убедиться в отсутствии движения в попутном и встречном направлениях.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3.25. Оставлять автомобиль разрешается только после принятия мер, исключающих возможность его продвижения во время отсутствия водителя.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3.26. При перевозке сжиженных газов устраивать стоянки для отдыха разрешается в указанных в маршруте местах, расположенных не ближе 200 м от жилых строений и других мест скопления людей.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3.27. Водитель автомобиля обязан: </w:t>
      </w:r>
    </w:p>
    <w:p w:rsidR="00000000" w:rsidDel="00000000" w:rsidP="00000000" w:rsidRDefault="00000000" w:rsidRPr="00000000">
      <w:pPr>
        <w:numPr>
          <w:ilvl w:val="0"/>
          <w:numId w:val="3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доставить в лечебное учреждение пострадавших при дорожно-транспортном происшествии, а также оказать первую медицинскую помощь пострадавшим; </w:t>
      </w:r>
    </w:p>
    <w:p w:rsidR="00000000" w:rsidDel="00000000" w:rsidP="00000000" w:rsidRDefault="00000000" w:rsidRPr="00000000">
      <w:pPr>
        <w:numPr>
          <w:ilvl w:val="0"/>
          <w:numId w:val="3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немедленно остановиться по сигналу работников полиции, общественных инспекторов Госавтоинспекции и представлять им для проверки водительское удостоверение, путевой лист, регистрационные документы на автомобиль и документы на перевозимый груз. </w:t>
      </w:r>
    </w:p>
    <w:p w:rsidR="00000000" w:rsidDel="00000000" w:rsidP="00000000" w:rsidRDefault="00000000" w:rsidRPr="00000000">
      <w:pPr>
        <w:pStyle w:val="Heading3"/>
        <w:shd w:fill="ffffff" w:val="clear"/>
        <w:spacing w:line="343.6363636363637" w:lineRule="auto"/>
        <w:contextualSpacing w:val="0"/>
        <w:jc w:val="center"/>
        <w:rPr/>
      </w:pPr>
      <w:bookmarkStart w:colFirst="0" w:colLast="0" w:name="_idr3fv5br1yp" w:id="8"/>
      <w:bookmarkEnd w:id="8"/>
      <w:r w:rsidDel="00000000" w:rsidR="00000000" w:rsidRPr="00000000">
        <w:rPr>
          <w:rtl w:val="0"/>
        </w:rPr>
        <w:t xml:space="preserve">4. Требования безопасности в аварийных ситуациях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4.1. При дорожно-транспортном происшествии водитель, причастный к нему, обязан: </w:t>
      </w:r>
    </w:p>
    <w:p w:rsidR="00000000" w:rsidDel="00000000" w:rsidP="00000000" w:rsidRDefault="00000000" w:rsidRPr="00000000">
      <w:pPr>
        <w:numPr>
          <w:ilvl w:val="0"/>
          <w:numId w:val="9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без промедления остановиться и не трогать с места автомобиль, а также другие предметы, имеющие отношение к происшествию; </w:t>
      </w:r>
    </w:p>
    <w:p w:rsidR="00000000" w:rsidDel="00000000" w:rsidP="00000000" w:rsidRDefault="00000000" w:rsidRPr="00000000">
      <w:pPr>
        <w:numPr>
          <w:ilvl w:val="0"/>
          <w:numId w:val="9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в случае необходимости вызвать скорую помощь или пожарных; </w:t>
      </w:r>
    </w:p>
    <w:p w:rsidR="00000000" w:rsidDel="00000000" w:rsidP="00000000" w:rsidRDefault="00000000" w:rsidRPr="00000000">
      <w:pPr>
        <w:numPr>
          <w:ilvl w:val="0"/>
          <w:numId w:val="9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отправить пострадавшего при ДТП на попутном или отвезти его на своем автомобиле в ближайшее лечебное учреждение и сообщить там свою фамилию, номерной знак автомобиля, после чего возвратиться к месту происшествия; </w:t>
      </w:r>
    </w:p>
    <w:p w:rsidR="00000000" w:rsidDel="00000000" w:rsidP="00000000" w:rsidRDefault="00000000" w:rsidRPr="00000000">
      <w:pPr>
        <w:numPr>
          <w:ilvl w:val="0"/>
          <w:numId w:val="9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сообщить о происшествии в полицию и на предприятие, записать фамилии и адреса очевидцев происшествия и ожидать прибытия работников полиции; </w:t>
      </w:r>
    </w:p>
    <w:p w:rsidR="00000000" w:rsidDel="00000000" w:rsidP="00000000" w:rsidRDefault="00000000" w:rsidRPr="00000000">
      <w:pPr>
        <w:numPr>
          <w:ilvl w:val="0"/>
          <w:numId w:val="9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если невозможно движение других транспортных средств, освободить или оказать помощь в освобождении проезжей части дороги, предварительно зафиксировав положение автомобиля, следов и предметов.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4.2. При заклинивании дверцы кабины необходимо воспользоваться выходом через открывающиеся окна, при невозможности сделать это выдавить или разбить стекло и покинуть кабину.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4.3. При необходимости устранения возникшей неисправности в процессе работы и проведения технического обслуживания машинист обязан выключить двигатель.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4.4. В случае возникновения пожара для тушения пламени необходимо использовать огнетушители, находящиеся в кабине.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4.5. Работа машины должна быть прекращена во время ливневого дождя, при грозе, сильном снегопаде, густом тумане.    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4.6. Водитель должен уметь оказывать доврачебную помощь. Такая помощь оказывается немедленно, непосредственно на месте происшествия и в следующей последовательности: сначала нужно устранить энергоисточник травмирования (выключить двигатель, остановить механизм, извлечь пострадавшего из-под машины и др.). Оказание помощи надо начинать с самого существенного, что угрожает здоровью или жизни человека (при сильном кровотечении наложить жгут, а затем перевязать рану; при подозрении закрытого перелома наложить шину; при открытых переломах сначала следует перевязать рану, а затем наложить шину; при ожогах надо наложить сухую повязку; при обморожении пораженный участок осторожно растереть, используя мягкие или пушистые ткани).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 подозрении повреждения позвоночника транспортировать пострадавшего только в положении лежа на жестком основании.</w:t>
      </w:r>
    </w:p>
    <w:p w:rsidR="00000000" w:rsidDel="00000000" w:rsidP="00000000" w:rsidRDefault="00000000" w:rsidRPr="00000000">
      <w:pPr>
        <w:pStyle w:val="Heading3"/>
        <w:shd w:fill="ffffff" w:val="clear"/>
        <w:spacing w:line="343.6363636363637" w:lineRule="auto"/>
        <w:contextualSpacing w:val="0"/>
        <w:jc w:val="center"/>
        <w:rPr/>
      </w:pPr>
      <w:bookmarkStart w:colFirst="0" w:colLast="0" w:name="_x3ujr2yckopu" w:id="9"/>
      <w:bookmarkEnd w:id="9"/>
      <w:r w:rsidDel="00000000" w:rsidR="00000000" w:rsidRPr="00000000">
        <w:rPr>
          <w:rtl w:val="0"/>
        </w:rPr>
        <w:t xml:space="preserve">5. Требования безопасности по окончании работы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5.1. После возвращения с линии совместно с механиком проверить автомобиль. В случае необходимости составить заявку на текущий ремонт с перечнем неисправностей, подлежащих устранению.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5.2. Очистить автомобиль от грязи, снега и льда.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5.3. Поставить автомобиль на место стоянки.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5.4. При безгаражном хранении в зимнее время слить воду из радиатора и двигателя, затянуть рычаг стояночной тормозной системы.</w:t>
      </w:r>
    </w:p>
    <w:p w:rsidR="00000000" w:rsidDel="00000000" w:rsidP="00000000" w:rsidRDefault="00000000" w:rsidRPr="00000000">
      <w:pPr>
        <w:shd w:fill="ffffff" w:val="clear"/>
        <w:spacing w:line="343.6363636363637" w:lineRule="auto"/>
        <w:contextualSpacing w:val="0"/>
        <w:jc w:val="left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