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yasps0h0wq6d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yuane93txyp8" w:id="3"/>
      <w:bookmarkEnd w:id="3"/>
      <w:r w:rsidDel="00000000" w:rsidR="00000000" w:rsidRPr="00000000">
        <w:rPr>
          <w:color w:val="ff0000"/>
          <w:rtl w:val="0"/>
        </w:rPr>
        <w:t xml:space="preserve">для крановщика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машинистов-крановщиков кранов всех типов” ТОИ Р-15-024-97.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dbhz7yno2sny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крановщика принимаются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удостоверение на право вождения  крана  и профессиональные навыки машиниста;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(во время работы) медицинские осмотры и признанные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вводный и первичный инструктажи;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требований охраны труда.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Допуск к работе машинистов и их помощников должен оформляться приказом владельца крана. Перед назначением на должность машинисты должны быть обучены по соответствующим программам и аттестованы в порядке, установленном правилами Госгортехнадзора России. Крановщик при переводе на кран другого типа или в случае перерыва в работе более 6 месяцев должен пройти повторное обучение и стажировку.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Машинист крана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данной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машины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поддерживать машину в технически исправном состоянии, не допуская работу с неисправностями, при которых эксплуатация запрещена;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Крановщик, допущенный к самостоятельной работе, должен знать и уметь: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требования, предъявляемые к подкрановым путям, их содержанию, заземлению и грузоподъемность крана;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подсчитать массу поднимаемого груза;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факторы, влияющие на устойчивость крана и причины потери устойчивости;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определять пригодность канатов и съемных грузозахватных приспособлений (стропов, траверс, тары);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ассортимент и назначение смазочных материалов, применяемых для смазки трущихся частей крана;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безопасные способы строповки и зацепки грузов;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правила безопасного перемещения грузов кранами;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порядок обмена сигналами со стропальщиком.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На машиниста крана могут влиять  следующие опасные и вредные производственные факторы, связанные с характером работы: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шум;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вибрация;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содержание в воздухе рабочей зоны пыли и вредных веществ;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нахождение рабочего места на высоте;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напряжение в электрической цепи, замыкание которой может пройти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машины, механизмы и их части;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опрокидывание машин, падение их частей.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спецодежду и СИЗ: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4920"/>
        <w:gridCol w:w="3026"/>
        <w:tblGridChange w:id="0">
          <w:tblGrid>
            <w:gridCol w:w="1080"/>
            <w:gridCol w:w="492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Боты или галоши диэлектрические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диэлектрические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Щиток защитный лицевой или 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Находясь на территории строительной (производственной) площадки, в производственных и бытовых помещениях, участках работ и рабочих местах, машинисты обязаны выполнять правила внутреннего трудового распорядка, принятые в данной организации.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посторонних лиц, а также работников в нетрезвом состоянии на указанные места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Не допускаются работы на грузоподъемном кране при скорости ветра, превышающей значение, указанное в руководстве по эксплуатации крана, а также при снегопаде, тумане, дожде, снижающих видимость в пределах рабочей зоны и при температуре окружающего воздуха ниже значения, указанного в руководстве по эксплуатации.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Перемещение груза над помещениями и транспортными средствами, где находятся люди, не допускается.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Места погрузки и разгрузки должны быть ограждены знаками безопасности и предупреждающими надписями.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</w:t>
      </w:r>
      <w:r w:rsidDel="00000000" w:rsidR="00000000" w:rsidRPr="00000000">
        <w:rPr>
          <w:rtl w:val="0"/>
        </w:rPr>
        <w:t xml:space="preserve">Запрещается пользоваться инструментом, приспособлениями, оборудованием, обращению с которыми крановщик не обучен и не проинструктирован.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Крановщики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За нарушение требований инструкции крановщик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h55dlrjl7ncc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Крановщик должен ознакомиться с записями в вахтенном журнале, принять кран, убедившись в исправности его и подкранового пути.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этого  крановщик должен осмотреть: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подкрановые пути и концевые упоры;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заземляющие проводники и их соединения с рельсами, гибкий токоведущий кабель (осмотр проводить при отключенном рубильнике, подающем напряжение на кабель);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ходовую часть и противоугонные захваты;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механизмы крана, их крепление, тормоза;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и исправность ограждений механизмов и электрооборудования (без снятия кожухов и разборки);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в кабине диэлектрических ковриков;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металлические конструкции крана (башню, стрелу, портал) и состояние соединений отдельных секций башни, стрелы и элементов ее подвески (канаты, растяжки, блоки, серьги и т.д.);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состояние канатов и их крепление на барабане, стреле или в других местах, а также в ручьях блоков и барабанов;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вместе со стропальщиком осмотреть: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крюк, его крепление к блочной обойме и замыкающее устройство на нем или другой сменный грузозахватный орган, установленный вместо крюка, наличие на них клейм или бирок с указанием грузоподъемности, даты испытания и номера;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исправность освещения;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приборов и устройств безопасности на кране (конечных выключателей, указателя грузоподъемности в зависимости от вылета стрелы, сигнального прибора, аварийного рубильника, ограничителя грузоподъемности и др.);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проходов между краном и штабелями и другими грузами, уложенными вдоль подкрановых путей на всем их протяжении.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Осмотр крана должен осуществляться только при неработающих механизмах и при отключенном рубильнике в кабине крановщика.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При осмотре крана крановщик при необходимости должен пользоваться переносной лампой напряжением не свыше 42 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Устранение неисправности в электрооборудовании и замена перегоревших плавких предохранителей должны выполняться только электриком.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Перед пуском крана в работу крановщик обязан проверить на холостом ходу все механизмы крана, электрооборудование, звуковой сигнал, концевые выключатели, приборы безопасности и блокирующие устройства, тормоза и противоугонные средства. При обнаружении неисправностей и невозможности их устранения своими силами крановщик обязан доложить механику или мастеру. Работать на неисправном кране запрещается.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uo8owydtoctx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Крановщик не должен отвлекаться от выполнения своих прямых обязанностей. Запрещается допускать на кран посторонних лиц и передавать кому-либо управление краном без специального на это разрешения.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наличии на кране стажера крановщик и стажер не должны оставлять кабину крана даже на короткое время, не предупредив об этом друг друга.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 отсутствие крановщика стажеру управлять краном запрещается.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производстве погрузочно-разгрузочных работ машинист-крановщик должен выполнять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и перемещать груз только по сигналу стропальщика, предварительно дублируя поданный сигнал до его выполнения;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приостановить немедленно работу по сигналу "стоп" независимо от того, кем подан сигнал;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 подъемом груза грузовые канаты должны находиться в вертикальном положении;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 подъемом груза и перед каждым передвижением крана дать звуковой сигнал;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отсутствии стропальщиков и других лиц при подъеме и опускании груза, находящегося вблизи штабеля, железнодорожного сцепа, вагона, автомобиля с полуприцепом, между грузом и перечисленными объектами, а также в невозможности задевания грузом или грейфером за них;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плавно без рывков все действия погрузочных механизмов (подъем, опускание груза и стрелы, поворот, перемещение тележки с грузом по ездовой балке и самого механизма, а также торможение во всех перемещениях);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расстояние между обоймами крюка и блоками на стреле при подъеме груза должно быть не менее 0,5 м;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груз во время перемещения не менее чем на 0,5 м выше встречающихся на пути предметов.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Масса поднимаемого груза с учетом такелажных приспособлений и тары не должны превышать грузоподъемности крана.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избежание аварии запрещается поднимать груз неустановленной массы.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подъеме груза массой близкой к предельно допустимой грузоподъемности крана поднять груз на высоту 200-300 мм и опустить на землю, убедившись в устойчивости крана и исправности действия тормоза.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уходе с крана даже на короткий срок отключить рубильник и закрыть кабину.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Опускать перемещаемый груз только на предназначенное для этого место, где исключается возможность падения, опрокидывания или сползания устанавливаемого груза.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движении крана по площадке без груза установить стрелку крана в транспортное положение вдоль продольной оси пути, а крюк поднять в предельно-верхнее положение.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возникновении неисправности опустить груз (грейфер, захват с грузом) и прекратить работы до их устранения.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погрузке кранами, грузоподъемность которых достаточна для поднятия "шапки" целиком на вагон (от 5 т и выше), формирование ее должно производиться только на земле (погрузочной площадке) с использованием специальных приспособлений. Краны для погрузки "шапки" должны быть снабжены приспособлениями, позволяющими поднять и уложить ее на подвижной состав.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погрузке кранами малой грузоподъемности (до 5 т) формирование "шапки" должно производиться на полувагоне или платформе, при этом до начала погрузки в верхней части вагона должны быть установлены приспособления для формирования "шапки".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погрузке груза кранами не разрешается: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груз массой более установленной паспортом крана;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поднимать, опускать и перемещать груз, когда люди находятся под ним и в зоне возможного опускания стрелы;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 время работы крана входить и сходить с него;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поворачивать стрелу, поднимать и опускать груз при движении крана;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отрывать крюком (захватом) грузы, засыпанные землей или примерзшие к земле, заложенные другими грузами или привернутые болтами;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неправильно застропованный груз;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груз на одном крюке без поперечной траверсы, на консольно-козловых кранах;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груз до упора крюковой обоймы в рычаге ограничителя высоты подъема;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перемещать грузы на консольных частях крана;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груз и грейфер в поднятом положении или на наклонной поверхности, с которой они могут сорваться под действием собственного веса, во время перерывов и по окончании работы;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подтаскивать груз крюком крана при косом натяжении каната;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переводить механизмы с прямого хода на обратный до полной их остановки, за исключением тех случаев, когда необходимо предотвратить аварию или несчастный случай;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изменять вылет стрелы с подвешенным грузом;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полностью сматывать канат с барабана;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рубильник и допускать работу механизмов при нахождении людей на кране. Исключения допускаются для слесарей и электромонтеров при осмотре механизмов крана. В этом случае включить рубильник и механизмы крана можно лишь по указанию лица, производящего осмотр и имеющего допуск;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раскачивание и вращение груза;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передвигать по рельсам железнодорожный подвижной состав крюком крана;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разгружать транспорт, если в его кабине на площадке или прицепе находятся люди</w:t>
      </w:r>
    </w:p>
    <w:p w:rsidR="00000000" w:rsidDel="00000000" w:rsidP="00000000" w:rsidRDefault="00000000" w:rsidRPr="00000000">
      <w:pPr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погрузочно-разгрузочные работы: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смежных платформах и полувагонах, в сцепленном виде;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эксплуатировать кран без захватов (ветровых противоугонов) для закрепления на период стоянки между работой.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Крановщик обязан прекратить работу крана и уведомить об этом мастера в случае возникновения или обнаружения следующих неисправностей: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повреждение металлоконструкций крана, поломка механизмов или найдены трещины в их деталях;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перегорание предохранителей, повреждение гибкого кабеля;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многократно повторяющееся закручивание канатов грузового полиспаста;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спадание стального каната с барабанами или блоков, образование петель или повреждение канатов;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проседание или перекос подкранового пути;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неисправность тормозов любого механизма крана;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отказ в действии ограничителей и звукового сигнала;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освещения при работе в ночное время;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предохранительного щитка на торцах ходовых тележек, охватывающих головку рельса с зазором не более 20 мм;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упоров на концах ездовой балки, заземления подкрановых путей.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прекращении подачи электроэнергии крановщик обязан опустить груз, поставить маховички всех контроллеров в нулевое положение, выключить аварийный рубильник в кабине управления.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Работа стреловых кранов непосредственно под проводами действующих электропередач любого напряжения запрещается.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1uyfdoe8fd93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аварийной ситуации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Крановщик обязан прекратить работу, опустить груз и уведомить об этом мастера, если корпуса электродвигателя и контроллера, кожуха аппаратов и механизмов, крюк и тросы или металлические конструкции крана находятся под напряжением.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необходимости экстренной остановки груза или крана во время движения стропальщик должен немедленно обесточить кран путем выключения рубильника, подающего напряжение на главные троллейные провода или гибкий кабель крана.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Крановщик обязан прекратить работу, если во время подъема груза произошел обрыв прядей тросов.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Работа должна быть прекращена: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внезапном возникновении ветра силой более указанной в документации на кран;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сильном снегопаде;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густом тумане (видимость менее 50 м);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ливневом дожде, когда крановщик плохо различает сигналы или плохо видит груз. При явных признаках приближения грозы, бури крановщик должен принять меры к повышению устойчивости крана.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возникновении на кране пожара крановщик должен немедленно отключить главный рубильник, поставить кран на противоугонные захваты, сообщить о пожаре или вызвать пожарную команду и приступить к тушению пожара.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О каждом несчастном случае пострадавший или очевидец должен известить мастера или соответствующего руководителя работ.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Каждый рабочий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энергоисточник травмирования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наложить сухую повязку, при обморожении пораженный участок осторожно растереть, используя мягкие или пушистые ткани).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поражении электрическим током немедленно освободить пострадавшего от действия тока (выключить рубильник, перерубить провод, оттянуть или отбросить его сухой палкой, шестом). При этом нельзя прикасаться к пострадавшему, пока он находится под действием тока. Если пострадавший находится в бессознательном состоянии, немедленно приступить к массажу сердца и искусственному дыханию до прибытия врача.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оказания доврачебной помощи пострадавший должен быть направлен в ближайшее лечебное учреждение.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sycdolghwi97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Крановщик обязан опустить груз на землю, снять стропы, поднять крюк в верхнее положение.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Поставить кран на место стоянки.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Поставить штурвалы в нулевое положение и выключить рубильники крановой панели и главный.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Совместно со стропальщиком осмотреть, очистить, смазать все механизмы крана, тросо-блочной системы, грузозахватных приспособлений и очистить погрузочную площадку от хвои, коры, бревен и прочих захламляющих предметов.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Укрепить кран противоугонными захватами.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Записать в журнале приема и сдачи смены замеченные при работе и осмотре крана неисправности и доложить о них мастеру или соответствующему руководителю работ.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