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hnwijfm7s6rw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по организации безопасного проведения газоопасных работ на предприятиях нефтепродуктообеспечения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организации безопасного проведения газоопасных работ на предприятиях нефтепродуктообеспечения” </w:t>
      </w:r>
      <w:r w:rsidDel="00000000" w:rsidR="00000000" w:rsidRPr="00000000">
        <w:rPr>
          <w:rtl w:val="0"/>
        </w:rPr>
        <w:t xml:space="preserve">ТОИ Р-112-17-95.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rFonts w:ascii="Times New Roman" w:cs="Times New Roman" w:eastAsia="Times New Roman" w:hAnsi="Times New Roman"/>
          <w:b w:val="1"/>
          <w:sz w:val="33"/>
          <w:szCs w:val="33"/>
        </w:rPr>
      </w:pPr>
      <w:bookmarkStart w:colFirst="0" w:colLast="0" w:name="_avg68976895j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Настоящая инструкция предусматривает основные требования по организации безопасного проведения газоопасных работ на предприятиях нефтепродуктообеспечения.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При производстве газоопасных работ кроме требований, изложенных в настоящей инструкции, должны выполняться требования "Инструкции по общим правилам охраны труда и пожарной безопасности", а также требования других инструкций по профессиям и видам работ в зависимости от характера выполняемых работ.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К газоопасным относятся работы, проводимые в следующих условиях: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наличии или возможности выделения в воздух рабочей зоны токсичных, взрывоопасных и пожароопасных веществ в количествах, способных вызвать отравление людей, взрыв или загорание;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содержании кислорода в воздухе менее 20% по объему.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Наибольшая вероятность скопления взрывоопасных газов и паров нефтепродуктов возможна в следующих местах: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насосных станциях по перекачке нефтепродуктов;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резервуарах для хранения нефтепродуктов и территории, непосредственно прилегающей к ним;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наливных и сливных эстакадах, причальных сооружениях, особенно в момент слива и налива нефтепродуктов;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изолированных и невентилируемых помещениях, в которых расположено оборудование или проходят нефтепродуктопроводные или газовые коммуникации, а также в аналогичных помещениях без оборудования и коммуникаций;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технологических приямках и колодцах;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лотках с технологическими трубопроводами, колодцах промышленной канализации.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Скопление взрывоопасных газов и паров нефтепродуктов также возможно при следующих обстоятельствах: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подтекании нефтепродуктов и проникновении их паров через неплотности люков, крышек, уплотнений;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неисправностях запорной, регулирующей, предохранительной арматуры и прочего нефтепродуктопроводного оборудования;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проведении дренирования подтоварной воды из резервуаров;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испарении нефтепродуктов в отстойниках, ловушках, прудах;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разливе нефтепродуктов из-за нарушения технологического режима и по другим причинам;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аварийных ситуациях.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Перечень газоопасных мест и газоопасных работ утверждается главным инженером предприятия с указанием выделяющихся токсичных и газоопасных веществ.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В помещениях, где возможно выделение горючих газов, а также паров легковоспламеняющихся жидкостей, следует определять концентрацию вредных веществ в воздухе с помощью газоанализаторов.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Места и периодичность отбора проб воздуха для анализа содержания в нем горючих газов и паров должны быть утверждены главным инженером предприятия.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В газоопасных местах должны быть вывешены соответствующие плакаты и предупредительные знаки.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В зависимости от степени опасности газоопасные работы подразделяются на 2 группы:</w:t>
      </w:r>
    </w:p>
    <w:p w:rsidR="00000000" w:rsidDel="00000000" w:rsidP="00000000" w:rsidRDefault="00000000" w:rsidRPr="00000000">
      <w:pPr>
        <w:spacing w:line="240" w:lineRule="auto"/>
        <w:ind w:firstLine="280"/>
        <w:contextualSpacing w:val="0"/>
        <w:jc w:val="both"/>
        <w:rPr/>
      </w:pPr>
      <w:r w:rsidDel="00000000" w:rsidR="00000000" w:rsidRPr="00000000">
        <w:rPr>
          <w:rtl w:val="0"/>
        </w:rPr>
        <w:t xml:space="preserve">I группа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работы, связанные с разгерметизацией технологического оборудования и коммуникаций, из которых не удалены токсичные, взрывоопасные и пожаровзрывоопасные вещества или не исключена возможность их выделения;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работы в нефтеловушках, иловых ямах, отстойниках и других аналогичных местах;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работы, проводимые в закрытых емкостях (внутри резервуаров, котлов, цистерн), коллекторах трубопроводов, колодцах, туннелях и т.п.</w:t>
      </w:r>
    </w:p>
    <w:p w:rsidR="00000000" w:rsidDel="00000000" w:rsidP="00000000" w:rsidRDefault="00000000" w:rsidRPr="00000000">
      <w:pPr>
        <w:spacing w:line="240" w:lineRule="auto"/>
        <w:ind w:firstLine="280"/>
        <w:contextualSpacing w:val="0"/>
        <w:jc w:val="both"/>
        <w:rPr/>
      </w:pPr>
      <w:r w:rsidDel="00000000" w:rsidR="00000000" w:rsidRPr="00000000">
        <w:rPr>
          <w:rtl w:val="0"/>
        </w:rPr>
        <w:t xml:space="preserve">II группа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открытое дренирование подтоварной воды из резервуаров, емкостей, трубопроводов;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отбор проб, ручной замер уровня в резервуарах, емкостях, цистернах;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слив и налив пожароопасных и токсичных жидкостей в железнодорожные и автомобильные цистерны и другие работы.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Ответственность за организацию мер по обеспечению безопасности при проведении газоопасных работ (по предприятию в целом) возлагается на главного инженера (директора) предприятия.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Главный инженер предприятия обязан: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организовать работу по обеспечению выполнения требований настоящей инструкции в целом по предприятию: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принять меры по сокращению газоопасных работ (механизация, герметизация, автоматизация);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обеспечить проведение учебно-тренировочных занятий по методам проведения газоопасных работ;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назначить ответственного за подготовку и ответственного за проведение газоопасных работ, знающих порядок подготовки и правила проведения этих работ;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совместно с ответственным за проведение газоопасных работ определить средства индивидуальной защиты, состав исполнителей и установить режим этих работ (продолжительность пребывания в средствах защиты, перерывов в работе, периодичность отбора проб воздуха и т.п.).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Ответственность за организацию безопасного проведения газоопасных работ в цехе (на участке) несет начальник цеха (участка).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Начальник цеха (участка) обязан: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организовать выполнение мероприятий по подготовке и безопасному проведению газоопасных работ и обеспечить контроль за их выполнением.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Ответственным за подготовку объекта (оборудования, коммуникаций и т.п.) к проведению газоопасных работ I группы назначается специалист, в ведении которого находится эксплуатационный персонал данного объекта.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Ответственным за проведение газоопасных работ I группы назначается специалист, не занятый на период их проведения ведением технологического процесса и знающий способы безопасного проведения газоопасных работ.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Допускается назначать одного ответственного за подготовку и проведение работы.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Требования настоящей инструкции распространяются как на работы, проводимые работниками предприятия, так и на работы, выполняемые сторонними организациями на территории предприятия.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1.15. При выполнении газоопасных работ лицами сторонней организации ответственным за их выполнение назначается специалист этой организации, в ведении которого находятся исполнители работ, знающий способы безопасного проведения газоопасных работ.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1.16. Выполнять газоопасные работы следует бригадой исполнителей в составе не менее трех человек при работах, связанных с пребыванием в замкнутом пространстве (например, в колодцах и резервуарах) и не менее двух человек - в других случаях (например, при работах в лотках и на трубопроводах). Члены бригады должны быть обеспечены соответствующими средствами индивидуальной защиты, спецобувью, спецодеждой, инструментом, приспособлениями и вспомогательными материалами.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1.17. Проведение газоопасных работ I группы допускается только после оформления наряда-допуска на проведение работ повышенной опасности, подписанного главным инженером предприятия с указанием мер безопасности. Наряд-допуск выдается на весь срок, необходимый для выполнения указанного в наряде-допуске объема работ.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Если работы оказались незаконченными, а условия их проведения не ухудшились и характер работ не изменился, наряд-допуск может быть продлен той же бригаде с подтверждением возможности проведения работ для каждой последующей схемы подписями.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1.18. Запрещается увеличивать объем работ, предусмотренных нарядом-допуском.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1.19. На газоопасные работы II группы наряд-допуск не оформляется. Меры безопасности при проведении таких работ должны быть изложены в технологических регламентах, инструкциях по рабочим местам или в специальной инструкции, разрабатываемой с учетом требований настоящей инструкции.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1.20. Исполнители газоопасных работ несут ответственность за выполнение всех мер безопасности, предусмотренных в инструкциях по рабочим местам для работ II группы.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1.21. К выполнению газоопасных работ могут привлекаться работники: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обученные выполнению газоопасных работ;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навыки по оказанию доврачебной медицинской помощи и спасению пострадавших;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подготовку и способные работать в средствах индивидуальной защиты органов дыхания;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знающие свойства веществ в местах проведения работ.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1.22. Работников, заявивших о недомогании или плохом самочувствии, направлять на работу запрещается.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1.23. Приступать к газоопасным работам разрешается только после согласования этих работ с пожарной охраной, а при необходимости и со смежными подразделениями, выполнения всех подготовительных мероприятий и соответствующего инструктирования непосредственных исполнителей работ.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1.24. Место проведения газоопасных работ необходимо обеспечить средствами пожаротушения и средствами индивидуальной защиты.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1.25. Газоопасные работы должны производиться только в дневное время (за исключением аварийных случаев).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1.26. При необходимости проведения работ в ночное время или при работах внутри емкости для местного освещения следует пользоваться аккумуляторным фонарем напряжением не выше 12 В во взрывозащищенном исполнении, включение и выключение должно осуществляться вне взрывоопасной зоны.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1.27. Контроль за организацией газоопасных работ на предприятии осуществляется службой охраны труда и техники безопасности.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rFonts w:ascii="Times New Roman" w:cs="Times New Roman" w:eastAsia="Times New Roman" w:hAnsi="Times New Roman"/>
          <w:b w:val="1"/>
          <w:sz w:val="33"/>
          <w:szCs w:val="33"/>
        </w:rPr>
      </w:pPr>
      <w:bookmarkStart w:colFirst="0" w:colLast="0" w:name="_no52rpkxzcek" w:id="4"/>
      <w:bookmarkEnd w:id="4"/>
      <w:r w:rsidDel="00000000" w:rsidR="00000000" w:rsidRPr="00000000">
        <w:rPr>
          <w:rtl w:val="0"/>
        </w:rPr>
        <w:t xml:space="preserve">2.Требования безопасности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Для подготовки объекта (оборудования, коммуникаций и т.п.) к газоопасным работам должен быть выполнен весь комплекс подготовительных работ, предусмотренных в наряде-допуске.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этом должно быть обеспечено удаление токсичных и газоопасных продуктов, исключение их поступления из смежных технологических систем, а также исключение возможных источников искрообразования.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Место проведения газоопасных работ должно быть обозначено (ограждено). Вывешиваются плакаты по безопасному выполнению работ ("Огнеопасно!", "Газоопасно!", "Не курить!").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Электроприводы движущихся механизмов должны быть отключены от источников питания видимым разрывом.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пусковых и распределительных устройствах вывешиваются плакаты "Не включать - работают люди!", которые снимаются по окончании работ по указанию ответственного за проведение газоопасных работ.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В период подготовки к проведению газоопасных работ осуществляется проверка наличия и исправности средств индивидуальной защиты, средств пожаротушения, инструментов, приспособлений, предназначенных для обеспечения безопасности исполнителей.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Ответственный за проведение газоопасных работ I группы перед началом работ должен проверить выполнение подготовительных работ по плану их проведения, проинструктировать всех работников о необходимых мерах безопасности, проверить их умение пользоваться средствами индивидуальной защиты, знание безопасных приемов работы и методов оказания первой помощи пострадавшим. О проведенном с ним инструктаже каждый исполнитель работ должен расписаться в наряде-допуске.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Газоопасные работы выполняются в спецодежде, соответствующей инструкциям для рабочих мест.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Ответственный за проведение подготовительных работ обязан обеспечить проведение анализа воздушной среды после выполнения подготовительных мероприятий. Результаты анализа воздушной среды оформляются справкой по установленной форме.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rFonts w:ascii="Times New Roman" w:cs="Times New Roman" w:eastAsia="Times New Roman" w:hAnsi="Times New Roman"/>
          <w:b w:val="1"/>
          <w:sz w:val="33"/>
          <w:szCs w:val="33"/>
        </w:rPr>
      </w:pPr>
      <w:bookmarkStart w:colFirst="0" w:colLast="0" w:name="_8tj1ylunxbdr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Приступать к выполнению работ разрешается только по указанию ответственного за проведение работ и в его присутствии.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Газоопасные работы I группы проводятся в шланговых противогазах.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применение фильтрующих и кислородно-изолирующих противогазов.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Воздухозаборные патрубки шланговых противогазов при работе следует располагать в зоне чистого воздуха.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отсутствии принудительной подачи воздуха с помощью вентилятора длина шланга не должна превышать 10 м.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Шланг не должен иметь перегибов и защемлений.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При проведении газоопасных работ применяют следующие средства индивидуальной защиты: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перчатки;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рукавицы;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фартуки;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дерматологические средства защиты кожи марки "Н" и очистительные дерматологические средства защиты марки "Мм" или "Нн".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При выполнении газоопасных работ запрещается: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в обуви, подбитой гвоздями, подковками;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работать неисправным инструментом, а также инструментом, вызывающим при ударе искрообразование;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пользоваться противогазами несоответствующих марок и размеров;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пользоваться неисправными или непроверенными противогазами, предохранительными поясами, веревками и лестницами.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Для безопасного проведения газоопасных работ работники обязаны: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газоопасные работы I группы проводить только в присутствии двух наблюдающих, находящихся вне емкости, экипированных так же, как и работающий, причем один из наблюдающих должен иметь противогаз;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находиться внутри загазованного помещения или емкости в шланговом противогазе не более 15 мин, после чего должен последовать отдых не менее 15 мин.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Наблюдающий обязан: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следить за сигналом и поведением работающего;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следить за состоянием воздушного шланга противогаза и расположением воздухозаборного устройства;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необходимости вызвать к месту работ ответственного за проведение работ и представителя службы охраны труда и техники безопасности, используя доступные способы связи и сигнализации.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Во время проведения газоопасных работ должен периодически осуществляться контроль за состоянием воздушной среды на рабочем месте и в опасной зоне.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Газоопасные работы должны быть немедленно прекращены, если в процессе их выполнения обнаружено появление паров нефтепродуктов около рабочего места или при других условиях, вызывающих пожарную опасность, при этом работники должны быть выведены из опасной зоны.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rFonts w:ascii="Times New Roman" w:cs="Times New Roman" w:eastAsia="Times New Roman" w:hAnsi="Times New Roman"/>
          <w:b w:val="1"/>
          <w:sz w:val="33"/>
          <w:szCs w:val="33"/>
        </w:rPr>
      </w:pPr>
      <w:bookmarkStart w:colFirst="0" w:colLast="0" w:name="_mtr1goilunoz" w:id="6"/>
      <w:bookmarkEnd w:id="6"/>
      <w:r w:rsidDel="00000000" w:rsidR="00000000" w:rsidRPr="00000000">
        <w:rPr>
          <w:rtl w:val="0"/>
        </w:rPr>
        <w:t xml:space="preserve">4.Требования безопасности в аварийных ситуациях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В случае попытки работающего в закрытой емкости (резервуары, котлы и т.п.) снять маску противогаза или при других нарушениях безопасности (неисправности шланга, остановка воздуходувки и т.п.) работу следует немедленно прекратить, а работника удалить из емкости.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случае отравления удалить пострадавшего из опасной зоны с использованием средств индивидуальной защиты. Освободить от стесняющей дыхание одежды, обеспечить поступление свежего воздуха, покой, тепло. Дать понюхать нашатырный спирт.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остановке дыхания делать искусственное дыхание.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При попадании нефтепродукта в глаза немедленно промыть их большим количеством воды.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Вызвать неотложную помощь даже в случае хорошего самочувствия пострадавшего.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4.6. Немедленно сообщать об утечках нефтепродуктов и выявлении загазованности непосредственному руководителю и в пожарную службу.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rFonts w:ascii="Times New Roman" w:cs="Times New Roman" w:eastAsia="Times New Roman" w:hAnsi="Times New Roman"/>
          <w:b w:val="1"/>
          <w:sz w:val="33"/>
          <w:szCs w:val="33"/>
        </w:rPr>
      </w:pPr>
      <w:bookmarkStart w:colFirst="0" w:colLast="0" w:name="_ov7wr0e5zakr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После окончания газоопасных работ убрать рабочие места и привести в порядок инструмент и оборудование.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Ответственный за проведение газоопасных работ I группы должен лично убедиться, что внутри резервуара или емкости не остались люди, убран инструмент, материалы, посторонние предметы, и закрыть наряд-допуск.</w:t>
      </w:r>
    </w:p>
    <w:p w:rsidR="00000000" w:rsidDel="00000000" w:rsidP="00000000" w:rsidRDefault="00000000" w:rsidRPr="00000000">
      <w:pPr>
        <w:ind w:firstLine="28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