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306" w:lineRule="auto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0"/>
            <w:bookmarkEnd w:id="0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0"/>
            <w:bookmarkEnd w:id="0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w1byls27u3ov" w:id="1"/>
      <w:bookmarkEnd w:id="1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машиниста насосных установок электростанций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30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машиниста насосных установок электростанции” РД 34.03.254-93.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30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306" w:lineRule="auto"/>
        <w:contextualSpacing w:val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1. Общие требования безопасности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.1. К работе на данную рабочую профессию допускаются работники: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(перед приемом на работу) и периодический (во время работы) медицинский осмотр и не имеющие противопоказаний к выполнению вышеуказанной работы;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 вводный инструктаж;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первичный инструктаж на рабочем месте;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проверку знаний настоящей Инструкции по охране труда; Инструкции по оказанию первой помощи пострадавшим в связи с несчастными случаями при обслуживании энергетического оборудования; по применению средств защиты, необходимых для безопасного выполнения работ; ПТБ для рабочих, имеющих право подготавливать рабочее место, осуществлять допуск, быть производителем работ, наблюдающим и членом бригады в объеме, соответствующем обязанностям ответственных лиц ПТБ;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обучение по программам подготовки по профессии и стажировку;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группу по электробезопасности не менее 2 и прошедшие проверку знаний (в случае, если у </w:t>
      </w:r>
      <w:r w:rsidDel="00000000" w:rsidR="00000000" w:rsidRPr="00000000">
        <w:rPr>
          <w:rtl w:val="0"/>
        </w:rPr>
        <w:t xml:space="preserve">работника есть доступ к токоведущим частям, он производит ремонтные работы в электрической части н/у, то он должен иметь группу по электробезопасности не ниже 3).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Допуск к самостоятельной работе должен оформляться соответствующим распоряжением по структурному подразделению предприятия.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Вновь принятому рабочему выдается квалификационное удостоверение, в котором должна быть сделана соответствующая запись о проверке знаний инструкций и правил, указанных в п.2.2, и праве на выполнение специальных работ.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Квалификационное удостоверение для дежурного персонала во время исполнения служебных обязанностей может храниться у начальника смены цеха или при себе в соответствии с местными условиями.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Рабочие, не прошедшие проверку знаний в установленные сроки к самостоятельной работе не допускаются.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Рабочий в процессе работы обязан проходить: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повторные инструктажи - не реже одного раза в квартал;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проверку знаний Инструкции по охране труда и действующей Инструкции по оказанию первой помощи пострадавшим в связи с несчастными случаями при обслуживании энергетического оборудования один раз в год;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медицинский осмотр - один раз в два года;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проверку знаний по ПТБ для рабочих, имеющих право подготавливать рабочее место, осуществлять допуск, быть производителем работ, наблюдающим или членом бригады, - один раз в год.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Лица, получившие неудовлетворительную оценку при квалификационной проверке, к самостоятельной работе не допускаются и не позднее одного месяца должны пройти повторную проверку.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нарушении правил техники безопасности в зависимости от характера нарушений проводится внеплановый инструктаж или внеочередная проверка знаний.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 При несчастном случае рабочий обязан оказать первую помощь пострадавшему до прибытия медицинского персонала. При несчастном случае с самим рабочим, в зависимости от тяжести травмы, он должен обратиться за медицинской помощью в здравпункт или сам себе оказать первую помощь (самопомощь).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Каждый работник должен знать местоположение аптечки и уметь ею пользоваться.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При обнаружении неисправных приспособлений, инструмента и средств защиты рабочий должен сообщить своему непосредственному руководителю.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работать с неисправными приспособлениями, инструментом и средствами защиты.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Во избежание попадания под действие электрического тока не следует наступать или прикасаться к оборванным, свешивающимся проводам.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В зоне обслуживания оборудования машиниста насосных установок могут иметь место следующие опасные и вредные производственные факторы: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вращающиеся механизмы;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повышенный уровень вибрации;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температура поверхностей оборудования;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повышенный уровень шума на рабочем месте;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значение напряжения в электрической цепи;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недостаточная освещенность рабочей зоны.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Для защиты от воздействия опасных и вредных факторов необходимо применять соответствующие средства защиты.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повышенном уровне шума нужно применять противошумные защитные средства (наушники, вкладыши "Беруши" и др.).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недостаточной освещенности рабочей зоны следует применять дополнительное местное освещение (фонари). При работах в особо опасных условиях (теснота, повышенная запыленность, соприкосновение с металлическими незаземленными поверхностями) должны применяться переносные светильники напряжением не более 12 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необходимости нахождения вблизи горячих частей оборудования следует принять меры по защите от ожогов и действия высоких температур (ограждение оборудования, вентиляция, теплая спецодежда).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выполнении работ на участках с температурой воздуха выше 33 °С должны быть установлены воздушно-душирующие установки.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нахождении в помещениях с технологическим оборудованием (за исключением щитов управления) необходимо носить защитную каску, застегнутую подбородным ремнем.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работе на вращающихся механизмах и машинах спецодежда машиниста не должна иметь развевающихся частей, которые могут быть захвачены движущимися частями механизмов.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защиты от поражения электрическим током необходимо применять электрозащитные средства: диэлектрические перчатки, боты, галоши, ковры, подставки, оградительные устройства, плакаты и знаки безопасности.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Машинист насосных установок должен работать в спецодежде и применять средства защиты, выдаваемые в соответствии с действующими отраслевыми нормами. Машинисту должны быть бесплатно выданы согласно отраслевым нормам следующие средства индивидуальной защиты: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4815"/>
        <w:gridCol w:w="3210"/>
        <w:tblGridChange w:id="0">
          <w:tblGrid>
            <w:gridCol w:w="990"/>
            <w:gridCol w:w="4815"/>
            <w:gridCol w:w="3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1" w:sz="0" w:val="none"/>
                <w:bottom w:color="auto" w:space="16" w:sz="0" w:val="none"/>
                <w:right w:color="auto" w:space="1" w:sz="0" w:val="none"/>
              </w:pBdr>
              <w:shd w:fill="ffffff" w:val="clear"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костюм хлопчатобумажный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1" w:sz="0" w:val="none"/>
                <w:bottom w:color="auto" w:space="16" w:sz="0" w:val="none"/>
                <w:right w:color="auto" w:space="1" w:sz="0" w:val="none"/>
              </w:pBdr>
              <w:shd w:fill="ffffff" w:val="clear"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сапоги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1" w:sz="0" w:val="none"/>
                <w:bottom w:color="auto" w:space="16" w:sz="0" w:val="none"/>
                <w:right w:color="auto" w:space="1" w:sz="0" w:val="none"/>
              </w:pBdr>
              <w:shd w:fill="ffffff" w:val="clear"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куртка хлопчатобумажная на утепляющей прокладке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1" w:sz="0" w:val="none"/>
                <w:bottom w:color="auto" w:space="16" w:sz="0" w:val="none"/>
                <w:right w:color="auto" w:space="1" w:sz="0" w:val="none"/>
              </w:pBdr>
              <w:shd w:fill="ffffff" w:val="clear"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брюки хлопчатобумажные на утепляющей прокладке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1" w:sz="0" w:val="none"/>
                <w:bottom w:color="auto" w:space="16" w:sz="0" w:val="none"/>
                <w:right w:color="auto" w:space="1" w:sz="0" w:val="none"/>
              </w:pBdr>
              <w:shd w:fill="ffffff" w:val="clear"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валенки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</w:tbl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выдаче двойного сменного комплекта спецодежды срок носки удваивается.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зависимости от характера работ и условий их производства машинисту бесплатно временно выдается дополнительная спецодежда и защитные средства для этих условий.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</w:t>
      </w:r>
      <w:r w:rsidDel="00000000" w:rsidR="00000000" w:rsidRPr="00000000">
        <w:rPr>
          <w:rtl w:val="0"/>
        </w:rPr>
        <w:t xml:space="preserve">За нарушение требований инструкции водитель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000000"/>
          <w:sz w:val="26"/>
          <w:szCs w:val="26"/>
        </w:rPr>
      </w:pPr>
      <w:bookmarkStart w:colFirst="0" w:colLast="0" w:name="_gra1dtgehx7z" w:id="2"/>
      <w:bookmarkEnd w:id="2"/>
      <w:r w:rsidDel="00000000" w:rsidR="00000000" w:rsidRPr="00000000">
        <w:rPr>
          <w:rtl w:val="0"/>
        </w:rPr>
        <w:t xml:space="preserve">2.Требования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.1. Перед приемом смены машинист должен: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привести в порядок спецодежду. Рукава и полы спецодежды следует застегнуть на все пуговицы, волосы убрать под каску. Одежду необходимо заправить так, чтобы не было свисающих концов или развевающихся частей. Обувь должна быть закрытой и на низком каблуке. Запрещается засучивать рукава спецодежды;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произвести обход обслуживаемого оборудования по определенному маршруту, проверить безопасное состояние оборудования;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на рабочем месте наличие и исправность инструмента, электрического фонаря, средств пожаротушения, плакатов или знаков безопасности;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исправность устройств аварийного отключения, блокировок, защит и сигнализации, наличие нумерации и надписей на обслуживаемом оборудовании и арматуре, а также комплектность, исправность и готовность к работе средств пожаротушения;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обратить внимание на состояние освещенности обслуживаемого оборудования, на наличие на светильниках защитных стекол (плафонов);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получить необходимые сведения от сдающего смену о состоянии оборудования, неисправностях, требующих немедленного устранения и распоряжениях на предстоящую смену;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ознакомиться со всеми распоряжениями, вышедшими за время, прошедшее с предыдущего дежурства.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О приеме смены и замеченных нарушениях техники безопасности машинист насосных установок должен доложить начальнику смены.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Запрещается: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опробовать оборудование до приемки смены;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приходить на смену в нетрезвом состоянии или употреблять спиртные напитки в рабочее время;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уходить со смены без оформления приема и сдачи смены.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000000"/>
          <w:sz w:val="26"/>
          <w:szCs w:val="26"/>
        </w:rPr>
      </w:pPr>
      <w:bookmarkStart w:colFirst="0" w:colLast="0" w:name="_f3vsmbvv5wn3" w:id="3"/>
      <w:bookmarkEnd w:id="3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.1. Обходы и осмотры оборудования, допуск ремонтного персонала к работам дежурный машинист должен производить только с ведома вышестоящего оперативного персонала.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Допуск ремонтного персонала должен проводиться непосредственно на рабочем месте бригады с проверкой готовности оборудования к ремонту. Машинист запрещает выполнение любых работ, проводимых без допуска со стороны дежурного персонала.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Запрещается для сокращения маршрута обхода перепрыгивать или перелезать через трубопроводы. Переходить через трубопроводы следует только в местах, где имеются переходные мостики.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Машинист должен обращать внимание на исправность ограждений площадок и лестничных маршей, перекрытий и решеток резервуаров, каналов и приямков. При обнаружении неогражденных проемов дежурный машинист должен принять меры, предупреждающие падение и травмирование людей (ограждение канатами и вывешивание предупредительных знаков безопасности).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При открывании крышки канала машинист должен пользоваться специальными ключами, крючками и монтировкой, устанавливать ее в устойчивое положение, избегая падения и травмирования крышкой кистей рук или ступней ног.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При работе с инструментом дежурный машинист не должен класть его на перила ограждений или неогражденный край площадки, а также у краев люков, колодцев и каналов. Положение инструмента на рабочем месте должно устранять возможность его скатывания или падения.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Весь ручной слесарный инструмент должен осматриваться не реже одного раза в 10 дней, а также непосредственно перед применением. Неисправный инструмент должен быть заменен исправным.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7.7. Разлитые нефтепродукты необходимо немедленно убрать и место, где они были пролиты, вытереть досуха или засыпать песком.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Машинисту насосных установок запрещается: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прикасаться к горячим частям оборудования, трубопроводов и другим элементам, имеющим высокую температуру;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включать в работу механизмы без защитных ограждающих устройств, при неисправных ограждениях, без заземлений электродвигателей;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надевать, снимать и поправлять во время работы вращающихся механизмов приводные ремни и защитные ограждения с муфт и валов;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находиться вблизи регулирующей и запорной арматуры и фланцевых соединений трубопроводов, находящихся под давлением, люков, лазов, если это не вызвано производственной необходимостью;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открывать дверки распределительных шкафов, щитов и сборок, производить очистку светильников и замену перегоревших ламп освещения, прикасаться к оголенным или неизолированным проводам;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останавливать вручную вращающиеся или движущиеся механизмы;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эксплуатировать неисправное оборудование, а также оборудование с неисправными или отключенными устройствами аварийного отключения блокировок, защит и сигнализации;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опираться и становиться на барьер площадок, перильные ограждения, предохранительные кожуха муфт и подшипников, ходить по трубопроводам, а также по конструкциям и перекрытиям, не предназначенным для прохода по ним и не имеющим специальных ограждений и перил;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передвигаться по случайно брошенным предметам (кирпичам, доскам и т.п.);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находиться в зоне производства работ по подъему и перемещению грузов грузоподъемными механизмами и погрузчиками;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уборку вблизи механизмов без предохранительных ограждений или с плохо закрепленными ограждениями;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наматывать обтирочный материал на руку или пальцы при обтирке наружных поверхностей работающих механизмов. В качестве обтирочного материала следует применять хлопчатобумажные или льняные тряпки, находящиеся в закрываемом металлическом ящике. Грязный обтирочный материал должен убираться в отдельные ящики для грязного обтирочного материала;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при уборке металлические прутки, стержни и прочие подручные случайные средства и приспособления;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при уборке помещений и оборудования горючие вещества (бензин, керосин, ацетон и др.);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чистить, обтирать и смазывать вращающиеся или движущиеся части механизмов через ограждения и просовывать руки за них для смазки и уборки;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в местах проходов и проездов лежащие на полу кабели для сварки и резки металлов;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находиться без производственной необходимости в зоне ремонтных работ по разборке арматуры или установке и снятия заглушек с отключающей фланцевой арматуры;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пуск шестеренчатых и поршневых насосов на закрытую напорную задвижку;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притормаживать вручную вращающиеся и движущиеся механизмы.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При подтяжке болтовых соединений фланцев и лючков машинист должен располагаться в противоположной стороне от возможного выброса струи воды, пара или газовоздушной среды при срыве резьбы.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производить подтяжку болтовых фланцевых соединений на оборудовании и арматуре без снятия давления и отключения от технологической схемы. Затяжку болтов следует производить постепенно, поочередно с диаметрально противоположных сторон. Допускается производить подтяжку только при опробовании и прогреве трубопроводов и оборудования при избыточном давлении не более 0,5 МПа (5 кгс/см</w:t>
      </w:r>
      <w:r w:rsidDel="00000000" w:rsidR="00000000" w:rsidRPr="00000000">
        <w:rPr/>
        <w:drawing>
          <wp:inline distB="114300" distT="114300" distL="114300" distR="114300">
            <wp:extent cx="104775" cy="219075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При выводе в ремонт вращающихся механизмов запорная арматура механизма должна быть установлена в положение, обеспечивающее безопасность выполнения ремонтных работ. Приводы включения арматуры должны быть заперты на замок с помощью цепей или других устройств и приспособлений.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отключенных приводах и пусковом устройстве механизма должны быть вывешены знаки безопасности, а на месте производства работ знак "Работать здесь".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Добивку сальников арматуры разрешается производить при давлении в трубопроводе не более 0,02 МПа (0,2 кгс/см</w:t>
      </w:r>
      <w:r w:rsidDel="00000000" w:rsidR="00000000" w:rsidRPr="00000000">
        <w:rPr/>
        <w:drawing>
          <wp:inline distB="114300" distT="114300" distL="114300" distR="114300">
            <wp:extent cx="104775" cy="219075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) и температуре теплоносителя не выше 45 °С.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При пуске, отключении, опрессовке и испытании оборудования и трубопроводов под давлением вблизи них разрешается находиться только персоналу, непосредственно выполняющему эти работы.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При обнаружении свищей в трубопроводах, корпусах арматуры необходимо срочно вывести работающих с аварийного оборудования, оградить опасную зону и вывесить знаки безопасности "Осторожно! Опасная зона".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Ремонтные работы на оборудовании должны производиться только по наряду или распоряжению.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ремонтировать оборудование без выполнения технических мероприятий против его ошибочного включения в работу (пуск двигателя, подача пара или воды и др.).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При ремонтных работах места, опасные для прохода или нахождения людей, должны ограждаться канатами или переносными щитами с укрепленными на них знаками безопасности, запрещающими нахождение в этих местах людей.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Перед пуском вращающегося механизма после ремонта, а также перед опробованием должна быть собрана муфта сцепления, установлены все ограждения вращающихся частей, сняты знаки безопасности, убран инструмент и материалы, выведены люди с места работы и наряд сдан начальнику смены.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По окончании очистки или ремонта оборудования необходимо удостовериться в том, что в нем не осталось людей и каких-либо посторонних предметов.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При открытии и закрытии вентилей и задвижек действовать следует осторожно во избежание срыва приспособления с маховика вентиля или задвижки.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Открывать и закрывать арматуру с применением рычагов, удлиняющих плечо рукоятки или маховика, а также использовать для этой цели ломы, трубы и другие предметы запрещается.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3.19. Разогрев замерзших трубопроводов и арматуры необходимо производить только паром, горячей водой или песком.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3.20. При обслуживании оборудования в местах, не имеющих стационарного освещения, необходимо пользоваться переносными аккумуляторными фонарями.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3.21. При обслуживании системы циркуляционного водоснабжения необходимо обращать внимание на плотность стен аванкамер. При обнаружении течей необходимо сообщить начальнику смены цеха.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3.22. Для осмотра напорного водопровода его следует отключить, опорожнить и открыть воздушники в верхних точках трубопровода.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3.23. При очистке дренажных каналов съемные ограждения должны быть сняты только в пределах рабочей зоны. При перерывах и после окончания очистки съемные перекрытия (во избежание попадания в каналы) должны быть установлены на место.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3.24. Очистку водоочистных решеток на сливах из градирен должна производить бригада из двух человек с обязательным предварительным инструктажем начальника смены цеха. Запрещается заходить за ограждения, находиться под поворотными щитами градирни. Очистку следует производить специальными баграми.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3.25. При необходимости открытия или закрытия поворотных щитов градирен нужно предварительно осмотреть целостность поворотных механизмов, убедиться в исправном состоянии пальцев поворотных механизмов и крепежа щитов.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выполнении операций по повороту щитов машинист должен занять позицию сбоку от рычага поворота со стороны соседних (неподвижных) щитов. Второй человек (наблюдающий) должен находиться в 5-6 м от поворачиваемых щитов на месте, удобном для наблюдения.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ceufrt44gx5" w:id="4"/>
      <w:bookmarkEnd w:id="4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4.1 При возникновении аварий и ситуаций, которые могут привести к авариям и несчастным случаям, необходимо: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немедленно прекратить работу и известить непосредственного руководителя о происшедшем с ним или по его вине несчастном случае, а также о любом несчастном случае с участием других работников предприятия, свидетелем которого он был;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оперативно принять меры по устранению причины аварии или ситуации, которая может привести к авариям или несчастным случаям.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4.2 При возникновении в здании пожара, задымлении: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открыть запасные выходы из здания, обесточить электропитание, закрыть окна и прикрыть двери.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приступить к тушению пожара первичными средствами пожаротушения, если это не сопряжено с риском для жизни.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организовать встречу пожарной команды.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покинуть здание и находиться в зоне эвакуации.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4.3 При несчастном случае: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немедленно организовать первую помощь пострадавшему и при необходимости доставку его в медицинскую организацию.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000000"/>
          <w:sz w:val="26"/>
          <w:szCs w:val="26"/>
        </w:rPr>
      </w:pPr>
      <w:bookmarkStart w:colFirst="0" w:colLast="0" w:name="_36g798tuk8as" w:id="5"/>
      <w:bookmarkEnd w:id="5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Перед окончанием смены машинист должен произвести уборку зоны обслуживания.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Весь инструмент, приспособления и средства защиты необходимо привести в порядок и разместить в шкафах и стеллажах.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 Сообщить сменщику о всех имеющихся замечаниях и неисправностях оборудования и доложить о сдаче смены своему вышестоящему дежурному персоналу.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При следовании из цеха домой машинист насосных установок соблюдает те же правила, что и при следовании на работу.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3.jpg"/></Relationships>
</file>