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администратора фитнес-клуба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Иванова Светлана Ивановна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20.10.1990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не замужем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Бассейная, д.56 кв.83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svetlanaivanova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Стаж работы: 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45 000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2007 г. - 2012 г. - НОУ ВПО Санкт-Петербургский Гуманитарный университет Профсоюзов, факультет культуры, кафедра “ Реклама и связи с общественностью”;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2013 г. - 2014 г. - Курсы по маркетингу и PR (анализ рисков и продвижение товаров на рынке), ООО ”Знания”.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2015 г.- 2017 г. - администратор фитнес-клуба “Мускул”, г. Санкт-Петербург.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прием телефонных звонков и организация приема посетителей;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встреча и сопровождение посетителей;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запись клиентов на услуги;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прием оплаты за услуги наличными и банковскими карточками;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выписка квитанций, заполнение бланков;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контроль за наличием нужного оборудования, хозяйственных вещей;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контроль за чистотой в клубе;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разрешение конфликтов;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сдача отчетов и заполнение документов.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2017 г. - по настоящее время,  администратор фитнес-клуба “К победам”, г. Санкт-Петербург.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прием всех входящих звонков;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презентация услуг фитнес зала;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ведение журнала тренировок;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ведение онлайн записи и бронирование услуг;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мониторинг и учет всех расходов и доходов фитнес-клуба (работа с Word, Excel);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- контроль за хозяйственной частью.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Ведение деловых переговоров;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Подбор и работа с персоналом;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бережное отношение к вверенному оборудованию;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КМС по художественной гимнастики;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- Наличие водительских прав.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фитнес-клуба “Мускул” , г. Санкт-Петербург, т. +7 (999) 5675432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