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Общество с ограниченной ответственностью «ПИОН»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(ООО «ПИОН»)</w:t>
      </w:r>
    </w:p>
    <w:p w:rsidR="00000000" w:rsidDel="00000000" w:rsidP="00000000" w:rsidRDefault="00000000" w:rsidRPr="00000000" w14:paraId="00000003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ИНН/КПП 12345678909/87654321012 </w:t>
      </w:r>
    </w:p>
    <w:p w:rsidR="00000000" w:rsidDel="00000000" w:rsidP="00000000" w:rsidRDefault="00000000" w:rsidRPr="00000000" w14:paraId="00000004">
      <w:pPr>
        <w:widowControl w:val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ОГРН 34567890987654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.0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.202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№ 124                                                                            г. Санкт-Петербург</w:t>
      </w:r>
    </w:p>
    <w:p w:rsidR="00000000" w:rsidDel="00000000" w:rsidP="00000000" w:rsidRDefault="00000000" w:rsidRPr="00000000" w14:paraId="00000007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Справка</w:t>
      </w:r>
    </w:p>
    <w:p w:rsidR="00000000" w:rsidDel="00000000" w:rsidP="00000000" w:rsidRDefault="00000000" w:rsidRPr="00000000" w14:paraId="0000000A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426" w:right="283" w:firstLine="71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Настоящая справка выдана Ивановой Ирине Ивановне (паспорт, серия: 12 34 № 5678901, выдан: 18 августа 2015 года, Отделением УФМС России по гор. Москве по району Даниловский, код подразделения 777-000) в том, что она с 01 февраля 2016 года и по настоящее время   работает в ООО «ПИОН» и в настоящее время занимает должность специалиста по работе с поставщиками, со среднемесячным окладом 65 000 (шестьдесят пять тысяч) рублей 00 копеек. </w:t>
      </w:r>
    </w:p>
    <w:p w:rsidR="00000000" w:rsidDel="00000000" w:rsidP="00000000" w:rsidRDefault="00000000" w:rsidRPr="00000000" w14:paraId="0000000D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Справка дана для предоставления по месту требования.</w:t>
      </w:r>
    </w:p>
    <w:p w:rsidR="00000000" w:rsidDel="00000000" w:rsidP="00000000" w:rsidRDefault="00000000" w:rsidRPr="00000000" w14:paraId="0000000F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Генеральный директор _________________________/Воронов А.В.</w:t>
      </w:r>
    </w:p>
    <w:p w:rsidR="00000000" w:rsidDel="00000000" w:rsidP="00000000" w:rsidRDefault="00000000" w:rsidRPr="00000000" w14:paraId="00000012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647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06477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06477"/>
    <w:rPr>
      <w:rFonts w:ascii="Tahoma" w:cs="Tahoma" w:eastAsia="Times New Roman" w:hAnsi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 w:val="1"/>
    <w:rsid w:val="003F7433"/>
    <w:pPr>
      <w:spacing w:after="100" w:afterAutospacing="1" w:before="100" w:before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D3zzUAyA4UtZomQI95L+nGQUw==">AMUW2mVtPtIK1atMoyxEjy2Gio3erztcfK9tYgB27YpATMZbzlAbV/EUxHVnU+eJAp43ZWsW+d8vpchhK3rTaHdrkXkavDd74a6l44BjsZRnAicFvYEGyBltUT0qmFWHthNGvMM8yGpv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2020-05-29T06:23:00Z</dcterms:created>
  <dc:creator>Гринчук</dc:creator>
</cp:coreProperties>
</file>