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0E8E" w:rsidRPr="00AD5667" w:rsidRDefault="00AD566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Наименование организации</w:t>
      </w:r>
    </w:p>
    <w:p w:rsidR="006E07DD" w:rsidRPr="000D0E8E" w:rsidRDefault="00C86C4D">
      <w:pPr>
        <w:rPr>
          <w:rFonts w:ascii="Times New Roman" w:hAnsi="Times New Roman" w:cs="Times New Roman"/>
          <w:sz w:val="24"/>
          <w:szCs w:val="24"/>
        </w:rPr>
      </w:pPr>
      <w:r w:rsidRPr="000D0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DD" w:rsidRPr="00AD5667" w:rsidRDefault="00C86C4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0E8E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AD5667">
        <w:rPr>
          <w:rFonts w:ascii="Times New Roman" w:hAnsi="Times New Roman" w:cs="Times New Roman"/>
          <w:b/>
          <w:sz w:val="24"/>
          <w:szCs w:val="24"/>
          <w:lang w:val="ru-RU"/>
        </w:rPr>
        <w:t>__</w:t>
      </w:r>
    </w:p>
    <w:p w:rsidR="006E07DD" w:rsidRPr="000D0E8E" w:rsidRDefault="00C86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8E">
        <w:rPr>
          <w:rFonts w:ascii="Times New Roman" w:hAnsi="Times New Roman" w:cs="Times New Roman"/>
          <w:b/>
          <w:sz w:val="24"/>
          <w:szCs w:val="24"/>
        </w:rPr>
        <w:t xml:space="preserve">  о выдаче подотчетных сумм</w:t>
      </w:r>
    </w:p>
    <w:p w:rsidR="006E07DD" w:rsidRPr="000D0E8E" w:rsidRDefault="00C86C4D">
      <w:pPr>
        <w:rPr>
          <w:rFonts w:ascii="Times New Roman" w:hAnsi="Times New Roman" w:cs="Times New Roman"/>
          <w:sz w:val="24"/>
          <w:szCs w:val="24"/>
        </w:rPr>
      </w:pPr>
      <w:r w:rsidRPr="000D0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DD" w:rsidRPr="000D0E8E" w:rsidRDefault="00C86C4D">
      <w:pPr>
        <w:rPr>
          <w:rFonts w:ascii="Times New Roman" w:hAnsi="Times New Roman" w:cs="Times New Roman"/>
          <w:sz w:val="24"/>
          <w:szCs w:val="24"/>
        </w:rPr>
      </w:pPr>
      <w:r w:rsidRPr="000D0E8E">
        <w:rPr>
          <w:rFonts w:ascii="Times New Roman" w:hAnsi="Times New Roman" w:cs="Times New Roman"/>
          <w:sz w:val="24"/>
          <w:szCs w:val="24"/>
        </w:rPr>
        <w:t xml:space="preserve">г. </w:t>
      </w:r>
      <w:r w:rsidR="00AD5667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0D0E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D0E8E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0D0E8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D0E8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D5667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0D0E8E">
        <w:rPr>
          <w:rFonts w:ascii="Times New Roman" w:hAnsi="Times New Roman" w:cs="Times New Roman"/>
          <w:sz w:val="24"/>
          <w:szCs w:val="24"/>
        </w:rPr>
        <w:t>г.</w:t>
      </w:r>
    </w:p>
    <w:p w:rsidR="006E07DD" w:rsidRPr="000D0E8E" w:rsidRDefault="00C86C4D">
      <w:pPr>
        <w:rPr>
          <w:rFonts w:ascii="Times New Roman" w:hAnsi="Times New Roman" w:cs="Times New Roman"/>
          <w:sz w:val="24"/>
          <w:szCs w:val="24"/>
        </w:rPr>
      </w:pPr>
      <w:r w:rsidRPr="000D0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DD" w:rsidRPr="000D0E8E" w:rsidRDefault="00C86C4D">
      <w:pPr>
        <w:jc w:val="both"/>
        <w:rPr>
          <w:rFonts w:ascii="Times New Roman" w:hAnsi="Times New Roman" w:cs="Times New Roman"/>
          <w:sz w:val="24"/>
          <w:szCs w:val="24"/>
        </w:rPr>
      </w:pPr>
      <w:r w:rsidRPr="000D0E8E">
        <w:rPr>
          <w:rFonts w:ascii="Times New Roman" w:hAnsi="Times New Roman" w:cs="Times New Roman"/>
          <w:sz w:val="24"/>
          <w:szCs w:val="24"/>
        </w:rPr>
        <w:t xml:space="preserve">В целях обеспечения кассовой дисциплины и контроля за расходом выдаваемых под отчет сумм, </w:t>
      </w:r>
    </w:p>
    <w:p w:rsidR="006E07DD" w:rsidRPr="000D0E8E" w:rsidRDefault="00C86C4D">
      <w:pPr>
        <w:jc w:val="both"/>
        <w:rPr>
          <w:rFonts w:ascii="Times New Roman" w:hAnsi="Times New Roman" w:cs="Times New Roman"/>
          <w:sz w:val="24"/>
          <w:szCs w:val="24"/>
        </w:rPr>
      </w:pPr>
      <w:r w:rsidRPr="000D0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DD" w:rsidRPr="000D0E8E" w:rsidRDefault="00C86C4D">
      <w:pPr>
        <w:jc w:val="both"/>
        <w:rPr>
          <w:rFonts w:ascii="Times New Roman" w:hAnsi="Times New Roman" w:cs="Times New Roman"/>
          <w:sz w:val="24"/>
          <w:szCs w:val="24"/>
        </w:rPr>
      </w:pPr>
      <w:r w:rsidRPr="000D0E8E">
        <w:rPr>
          <w:rFonts w:ascii="Times New Roman" w:hAnsi="Times New Roman" w:cs="Times New Roman"/>
          <w:sz w:val="24"/>
          <w:szCs w:val="24"/>
        </w:rPr>
        <w:t>ПРИКАЗЫВАЮ</w:t>
      </w:r>
    </w:p>
    <w:p w:rsidR="006E07DD" w:rsidRPr="000D0E8E" w:rsidRDefault="00C86C4D">
      <w:pPr>
        <w:jc w:val="both"/>
        <w:rPr>
          <w:rFonts w:ascii="Times New Roman" w:hAnsi="Times New Roman" w:cs="Times New Roman"/>
          <w:sz w:val="24"/>
          <w:szCs w:val="24"/>
        </w:rPr>
      </w:pPr>
      <w:r w:rsidRPr="000D0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DD" w:rsidRPr="000D0E8E" w:rsidRDefault="00C86C4D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D0E8E">
        <w:rPr>
          <w:rFonts w:ascii="Times New Roman" w:hAnsi="Times New Roman" w:cs="Times New Roman"/>
          <w:sz w:val="24"/>
          <w:szCs w:val="24"/>
        </w:rPr>
        <w:t>1.</w:t>
      </w:r>
      <w:r w:rsidRPr="000D0E8E">
        <w:rPr>
          <w:rFonts w:ascii="Times New Roman" w:eastAsia="Times New Roman" w:hAnsi="Times New Roman" w:cs="Times New Roman"/>
          <w:sz w:val="24"/>
          <w:szCs w:val="24"/>
        </w:rPr>
        <w:tab/>
      </w:r>
      <w:r w:rsidR="00AD5667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0D0E8E">
        <w:rPr>
          <w:rFonts w:ascii="Times New Roman" w:hAnsi="Times New Roman" w:cs="Times New Roman"/>
          <w:sz w:val="24"/>
          <w:szCs w:val="24"/>
        </w:rPr>
        <w:t xml:space="preserve"> выдавать под отчет денежные средства сотрудникам в размере, не превышающем </w:t>
      </w:r>
      <w:r w:rsidR="00AD5667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0D0E8E">
        <w:rPr>
          <w:rFonts w:ascii="Times New Roman" w:hAnsi="Times New Roman" w:cs="Times New Roman"/>
          <w:sz w:val="24"/>
          <w:szCs w:val="24"/>
        </w:rPr>
        <w:t>;</w:t>
      </w:r>
    </w:p>
    <w:p w:rsidR="006E07DD" w:rsidRPr="000D0E8E" w:rsidRDefault="00C86C4D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D0E8E">
        <w:rPr>
          <w:rFonts w:ascii="Times New Roman" w:hAnsi="Times New Roman" w:cs="Times New Roman"/>
          <w:sz w:val="24"/>
          <w:szCs w:val="24"/>
        </w:rPr>
        <w:t>2.</w:t>
      </w:r>
      <w:r w:rsidRPr="000D0E8E">
        <w:rPr>
          <w:rFonts w:ascii="Times New Roman" w:eastAsia="Times New Roman" w:hAnsi="Times New Roman" w:cs="Times New Roman"/>
          <w:sz w:val="24"/>
          <w:szCs w:val="24"/>
        </w:rPr>
        <w:tab/>
      </w:r>
      <w:r w:rsidRPr="000D0E8E">
        <w:rPr>
          <w:rFonts w:ascii="Times New Roman" w:hAnsi="Times New Roman" w:cs="Times New Roman"/>
          <w:sz w:val="24"/>
          <w:szCs w:val="24"/>
        </w:rPr>
        <w:t xml:space="preserve">Денежные средства под отчет допускается выдавать следующим работникам </w:t>
      </w:r>
      <w:r w:rsidR="00AD5667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0D0E8E">
        <w:rPr>
          <w:rFonts w:ascii="Times New Roman" w:hAnsi="Times New Roman" w:cs="Times New Roman"/>
          <w:sz w:val="24"/>
          <w:szCs w:val="24"/>
        </w:rPr>
        <w:t>:</w:t>
      </w:r>
    </w:p>
    <w:p w:rsidR="006E07DD" w:rsidRPr="000D0E8E" w:rsidRDefault="00AD5667">
      <w:pPr>
        <w:ind w:left="1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C86C4D" w:rsidRPr="000D0E8E">
        <w:rPr>
          <w:rFonts w:ascii="Times New Roman" w:hAnsi="Times New Roman" w:cs="Times New Roman"/>
          <w:sz w:val="24"/>
          <w:szCs w:val="24"/>
        </w:rPr>
        <w:t>.;</w:t>
      </w:r>
    </w:p>
    <w:p w:rsidR="006E07DD" w:rsidRPr="000D0E8E" w:rsidRDefault="00C86C4D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D0E8E">
        <w:rPr>
          <w:rFonts w:ascii="Times New Roman" w:hAnsi="Times New Roman" w:cs="Times New Roman"/>
          <w:sz w:val="24"/>
          <w:szCs w:val="24"/>
        </w:rPr>
        <w:t>3.</w:t>
      </w:r>
      <w:r w:rsidRPr="000D0E8E">
        <w:rPr>
          <w:rFonts w:ascii="Times New Roman" w:eastAsia="Times New Roman" w:hAnsi="Times New Roman" w:cs="Times New Roman"/>
          <w:sz w:val="24"/>
          <w:szCs w:val="24"/>
        </w:rPr>
        <w:tab/>
      </w:r>
      <w:r w:rsidRPr="000D0E8E">
        <w:rPr>
          <w:rFonts w:ascii="Times New Roman" w:hAnsi="Times New Roman" w:cs="Times New Roman"/>
          <w:sz w:val="24"/>
          <w:szCs w:val="24"/>
        </w:rPr>
        <w:t xml:space="preserve">Срок выдачи денежных средств под отчет не должен превышать </w:t>
      </w:r>
      <w:r w:rsidR="00AD5667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0D0E8E">
        <w:rPr>
          <w:rFonts w:ascii="Times New Roman" w:hAnsi="Times New Roman" w:cs="Times New Roman"/>
          <w:sz w:val="24"/>
          <w:szCs w:val="24"/>
        </w:rPr>
        <w:t xml:space="preserve"> (</w:t>
      </w:r>
      <w:r w:rsidR="00AD5667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0D0E8E">
        <w:rPr>
          <w:rFonts w:ascii="Times New Roman" w:hAnsi="Times New Roman" w:cs="Times New Roman"/>
          <w:sz w:val="24"/>
          <w:szCs w:val="24"/>
        </w:rPr>
        <w:t>) рабочих дней.</w:t>
      </w:r>
    </w:p>
    <w:p w:rsidR="006E07DD" w:rsidRPr="000D0E8E" w:rsidRDefault="00C86C4D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D0E8E">
        <w:rPr>
          <w:rFonts w:ascii="Times New Roman" w:hAnsi="Times New Roman" w:cs="Times New Roman"/>
          <w:sz w:val="24"/>
          <w:szCs w:val="24"/>
        </w:rPr>
        <w:t>4.</w:t>
      </w:r>
      <w:r w:rsidRPr="000D0E8E">
        <w:rPr>
          <w:rFonts w:ascii="Times New Roman" w:eastAsia="Times New Roman" w:hAnsi="Times New Roman" w:cs="Times New Roman"/>
          <w:sz w:val="24"/>
          <w:szCs w:val="24"/>
        </w:rPr>
        <w:tab/>
      </w:r>
      <w:r w:rsidRPr="000D0E8E">
        <w:rPr>
          <w:rFonts w:ascii="Times New Roman" w:hAnsi="Times New Roman" w:cs="Times New Roman"/>
          <w:sz w:val="24"/>
          <w:szCs w:val="24"/>
        </w:rPr>
        <w:t>Денежные средства под отчет выдавать после предоставления заявления, оформленного в письменном виде с указанием цели выдачи необходимой суммы.</w:t>
      </w:r>
    </w:p>
    <w:p w:rsidR="006E07DD" w:rsidRPr="000D0E8E" w:rsidRDefault="00C86C4D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D0E8E">
        <w:rPr>
          <w:rFonts w:ascii="Times New Roman" w:hAnsi="Times New Roman" w:cs="Times New Roman"/>
          <w:sz w:val="24"/>
          <w:szCs w:val="24"/>
        </w:rPr>
        <w:t>5.</w:t>
      </w:r>
      <w:r w:rsidRPr="000D0E8E">
        <w:rPr>
          <w:rFonts w:ascii="Times New Roman" w:eastAsia="Times New Roman" w:hAnsi="Times New Roman" w:cs="Times New Roman"/>
          <w:sz w:val="24"/>
          <w:szCs w:val="24"/>
        </w:rPr>
        <w:tab/>
      </w:r>
      <w:r w:rsidRPr="000D0E8E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 настоящего </w:t>
      </w:r>
      <w:bookmarkStart w:id="0" w:name="_GoBack"/>
      <w:bookmarkEnd w:id="0"/>
      <w:r w:rsidR="00AD5667" w:rsidRPr="000D0E8E">
        <w:rPr>
          <w:rFonts w:ascii="Times New Roman" w:hAnsi="Times New Roman" w:cs="Times New Roman"/>
          <w:sz w:val="24"/>
          <w:szCs w:val="24"/>
        </w:rPr>
        <w:t>приказа возлагаю</w:t>
      </w:r>
      <w:r w:rsidRPr="000D0E8E">
        <w:rPr>
          <w:rFonts w:ascii="Times New Roman" w:hAnsi="Times New Roman" w:cs="Times New Roman"/>
          <w:sz w:val="24"/>
          <w:szCs w:val="24"/>
        </w:rPr>
        <w:t xml:space="preserve"> на </w:t>
      </w:r>
      <w:r w:rsidR="00AD5667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6E07DD" w:rsidRPr="000D0E8E" w:rsidRDefault="00C86C4D">
      <w:pPr>
        <w:rPr>
          <w:rFonts w:ascii="Times New Roman" w:hAnsi="Times New Roman" w:cs="Times New Roman"/>
          <w:sz w:val="24"/>
          <w:szCs w:val="24"/>
        </w:rPr>
      </w:pPr>
      <w:r w:rsidRPr="000D0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DD" w:rsidRPr="000D0E8E" w:rsidRDefault="00AD5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6C4D" w:rsidRPr="000D0E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6C4D" w:rsidRPr="000D0E8E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0D0E8E" w:rsidRPr="000D0E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</w:t>
      </w:r>
      <w:r w:rsidR="00C86C4D" w:rsidRPr="000D0E8E">
        <w:rPr>
          <w:rFonts w:ascii="Times New Roman" w:hAnsi="Times New Roman" w:cs="Times New Roman"/>
          <w:i/>
          <w:sz w:val="24"/>
          <w:szCs w:val="24"/>
        </w:rPr>
        <w:tab/>
        <w:t xml:space="preserve">                 </w:t>
      </w:r>
      <w:r w:rsidR="000D0E8E" w:rsidRPr="000D0E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</w:t>
      </w:r>
      <w:r w:rsidR="00C86C4D" w:rsidRPr="000D0E8E">
        <w:rPr>
          <w:rFonts w:ascii="Times New Roman" w:hAnsi="Times New Roman" w:cs="Times New Roman"/>
          <w:sz w:val="24"/>
          <w:szCs w:val="24"/>
        </w:rPr>
        <w:t xml:space="preserve"> </w:t>
      </w:r>
      <w:r w:rsidR="000D0E8E" w:rsidRPr="000D0E8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C86C4D" w:rsidRPr="000D0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DD" w:rsidRPr="000D0E8E" w:rsidRDefault="006E07DD">
      <w:pPr>
        <w:rPr>
          <w:rFonts w:ascii="Times New Roman" w:hAnsi="Times New Roman" w:cs="Times New Roman"/>
          <w:sz w:val="24"/>
          <w:szCs w:val="24"/>
        </w:rPr>
      </w:pPr>
    </w:p>
    <w:p w:rsidR="00AD5667" w:rsidRPr="000D0E8E" w:rsidRDefault="00AD5667" w:rsidP="00AD5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0E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0E8E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0D0E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</w:t>
      </w:r>
      <w:r w:rsidRPr="000D0E8E">
        <w:rPr>
          <w:rFonts w:ascii="Times New Roman" w:hAnsi="Times New Roman" w:cs="Times New Roman"/>
          <w:i/>
          <w:sz w:val="24"/>
          <w:szCs w:val="24"/>
        </w:rPr>
        <w:tab/>
        <w:t xml:space="preserve">                 </w:t>
      </w:r>
      <w:r w:rsidRPr="000D0E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</w:t>
      </w:r>
      <w:r w:rsidRPr="000D0E8E">
        <w:rPr>
          <w:rFonts w:ascii="Times New Roman" w:hAnsi="Times New Roman" w:cs="Times New Roman"/>
          <w:sz w:val="24"/>
          <w:szCs w:val="24"/>
        </w:rPr>
        <w:t xml:space="preserve"> </w:t>
      </w:r>
      <w:r w:rsidRPr="000D0E8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0D0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667" w:rsidRPr="000D0E8E" w:rsidRDefault="00AD5667" w:rsidP="00AD5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0E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0E8E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0D0E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</w:t>
      </w:r>
      <w:r w:rsidRPr="000D0E8E">
        <w:rPr>
          <w:rFonts w:ascii="Times New Roman" w:hAnsi="Times New Roman" w:cs="Times New Roman"/>
          <w:i/>
          <w:sz w:val="24"/>
          <w:szCs w:val="24"/>
        </w:rPr>
        <w:tab/>
        <w:t xml:space="preserve">                 </w:t>
      </w:r>
      <w:r w:rsidRPr="000D0E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</w:t>
      </w:r>
      <w:r w:rsidRPr="000D0E8E">
        <w:rPr>
          <w:rFonts w:ascii="Times New Roman" w:hAnsi="Times New Roman" w:cs="Times New Roman"/>
          <w:sz w:val="24"/>
          <w:szCs w:val="24"/>
        </w:rPr>
        <w:t xml:space="preserve"> </w:t>
      </w:r>
      <w:r w:rsidRPr="000D0E8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0D0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667" w:rsidRPr="000D0E8E" w:rsidRDefault="00AD5667" w:rsidP="00AD5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0E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0E8E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0D0E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</w:t>
      </w:r>
      <w:r w:rsidRPr="000D0E8E">
        <w:rPr>
          <w:rFonts w:ascii="Times New Roman" w:hAnsi="Times New Roman" w:cs="Times New Roman"/>
          <w:i/>
          <w:sz w:val="24"/>
          <w:szCs w:val="24"/>
        </w:rPr>
        <w:tab/>
        <w:t xml:space="preserve">                 </w:t>
      </w:r>
      <w:r w:rsidRPr="000D0E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</w:t>
      </w:r>
      <w:r w:rsidRPr="000D0E8E">
        <w:rPr>
          <w:rFonts w:ascii="Times New Roman" w:hAnsi="Times New Roman" w:cs="Times New Roman"/>
          <w:sz w:val="24"/>
          <w:szCs w:val="24"/>
        </w:rPr>
        <w:t xml:space="preserve"> </w:t>
      </w:r>
      <w:r w:rsidRPr="000D0E8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0D0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667" w:rsidRDefault="00AD56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D5667" w:rsidRDefault="00AD56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D5667" w:rsidRDefault="00AD56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D5667" w:rsidRDefault="00AD56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D5667" w:rsidRPr="00AD5667" w:rsidRDefault="00AD56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07DD" w:rsidRPr="00AD5667" w:rsidRDefault="00AD5667">
      <w:pPr>
        <w:rPr>
          <w:lang w:val="ru-RU"/>
        </w:rPr>
      </w:pPr>
      <w:r>
        <w:rPr>
          <w:lang w:val="ru-RU"/>
        </w:rPr>
        <w:t xml:space="preserve"> </w:t>
      </w:r>
    </w:p>
    <w:p w:rsidR="00AD5667" w:rsidRDefault="00AD5667"/>
    <w:p w:rsidR="00AD5667" w:rsidRDefault="00AD5667"/>
    <w:p w:rsidR="00AD5667" w:rsidRDefault="00AD5667"/>
    <w:sectPr w:rsidR="00AD5667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DD"/>
    <w:rsid w:val="000D0E8E"/>
    <w:rsid w:val="006E07DD"/>
    <w:rsid w:val="00AD5667"/>
    <w:rsid w:val="00C86C4D"/>
    <w:rsid w:val="00D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481F"/>
  <w15:docId w15:val="{EA9D2A95-6C76-4FFF-849E-25FA4EBF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Полина</cp:lastModifiedBy>
  <cp:revision>2</cp:revision>
  <cp:lastPrinted>2017-09-20T17:46:00Z</cp:lastPrinted>
  <dcterms:created xsi:type="dcterms:W3CDTF">2020-04-01T14:11:00Z</dcterms:created>
  <dcterms:modified xsi:type="dcterms:W3CDTF">2020-04-01T14:11:00Z</dcterms:modified>
</cp:coreProperties>
</file>