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7F" w:rsidRPr="00FA1C7F" w:rsidRDefault="00FA1C7F" w:rsidP="00FA1C7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Наименование организации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A1C7F">
        <w:rPr>
          <w:rFonts w:eastAsia="Times New Roman" w:cs="Times New Roman"/>
          <w:b/>
          <w:color w:val="000000"/>
          <w:szCs w:val="28"/>
          <w:lang w:eastAsia="ru-RU"/>
        </w:rPr>
        <w:t>ПРИКАЗ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"__" _________ 20__ г. N ____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г. Москва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r w:rsidRPr="00FA1C7F">
        <w:rPr>
          <w:rFonts w:eastAsia="Times New Roman" w:cs="Times New Roman"/>
          <w:b/>
          <w:color w:val="000000"/>
          <w:szCs w:val="28"/>
          <w:lang w:eastAsia="ru-RU"/>
        </w:rPr>
        <w:t>Об организации воинского учета граждан,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FA1C7F">
        <w:rPr>
          <w:rFonts w:eastAsia="Times New Roman" w:cs="Times New Roman"/>
          <w:b/>
          <w:color w:val="000000"/>
          <w:szCs w:val="28"/>
          <w:lang w:eastAsia="ru-RU"/>
        </w:rPr>
        <w:t>в т. ч. бронирования граждан, пребывающих в запасе</w:t>
      </w:r>
    </w:p>
    <w:bookmarkEnd w:id="0"/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-------------------------------------------------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Во  исполнение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федеральных  законов  от  31  мая  1996  г. </w:t>
      </w:r>
      <w:hyperlink r:id="rId4" w:history="1">
        <w:r w:rsidRPr="00FA1C7F">
          <w:rPr>
            <w:rFonts w:eastAsia="Times New Roman" w:cs="Times New Roman"/>
            <w:color w:val="1A0DAB"/>
            <w:szCs w:val="28"/>
            <w:u w:val="single"/>
            <w:lang w:eastAsia="ru-RU"/>
          </w:rPr>
          <w:t>N 61-ФЗ</w:t>
        </w:r>
      </w:hyperlink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"Об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обороне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",  от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26  февраля  1997 г. </w:t>
      </w:r>
      <w:hyperlink r:id="rId5" w:history="1">
        <w:r w:rsidRPr="00FA1C7F">
          <w:rPr>
            <w:rFonts w:eastAsia="Times New Roman" w:cs="Times New Roman"/>
            <w:color w:val="1A0DAB"/>
            <w:szCs w:val="28"/>
            <w:u w:val="single"/>
            <w:lang w:eastAsia="ru-RU"/>
          </w:rPr>
          <w:t>N 31-ФЗ</w:t>
        </w:r>
      </w:hyperlink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"О мобилизационной подготовке и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мобилизации  в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Российской  Федерации",  от  28  марта  1998  г. </w:t>
      </w:r>
      <w:hyperlink r:id="rId6" w:history="1">
        <w:r w:rsidRPr="00FA1C7F">
          <w:rPr>
            <w:rFonts w:eastAsia="Times New Roman" w:cs="Times New Roman"/>
            <w:color w:val="1A0DAB"/>
            <w:szCs w:val="28"/>
            <w:u w:val="single"/>
            <w:lang w:eastAsia="ru-RU"/>
          </w:rPr>
          <w:t>N 53-ФЗ</w:t>
        </w:r>
      </w:hyperlink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"О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воинской  обязанности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и  военной  службе"  и  постановления  Правительства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Российской Федерации от 27 ноября 2006 г. </w:t>
      </w:r>
      <w:hyperlink r:id="rId7" w:history="1">
        <w:r w:rsidRPr="00FA1C7F">
          <w:rPr>
            <w:rFonts w:eastAsia="Times New Roman" w:cs="Times New Roman"/>
            <w:color w:val="1A0DAB"/>
            <w:szCs w:val="28"/>
            <w:u w:val="single"/>
            <w:lang w:eastAsia="ru-RU"/>
          </w:rPr>
          <w:t>N 719</w:t>
        </w:r>
      </w:hyperlink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"Об утверждении Положения о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воинском учете" приказываю: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1. Начальнику отдела кадров ___________________________________________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 (фамилия, имя и отчество)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организовать   воинский   учет    всех    категорий   работающих   граждан,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подлежащих 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воинскому  учету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,  в  </w:t>
      </w:r>
      <w:proofErr w:type="spellStart"/>
      <w:r w:rsidRPr="00FA1C7F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.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обеспечить  бронирование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граждан,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пребывающих  в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запасе.  Разработать функциональные обязанности работников,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осуществляющих воинский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учет,  и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представить  на  утверждение  в  срок  до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"__" _______ 20__ г.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2.  Обязанности по ведению воинского учета граждан, в </w:t>
      </w:r>
      <w:proofErr w:type="spellStart"/>
      <w:r w:rsidRPr="00FA1C7F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Pr="00FA1C7F">
        <w:rPr>
          <w:rFonts w:eastAsia="Times New Roman" w:cs="Times New Roman"/>
          <w:color w:val="000000"/>
          <w:szCs w:val="28"/>
          <w:lang w:eastAsia="ru-RU"/>
        </w:rPr>
        <w:t>. бронированию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граждан,  пребывающих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в  запасе,  и  хранению  бланков  строгой отчетности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возложить на _____________________________________________________________.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            (должность, фамилия, имя и отчество)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3. При временном убытии _______________________________________________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(фамилия и инициалы работника,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осуществляющего воинский учет)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в отпуск, командировку или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на  лечение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временное  исполнение  обязанностей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по   ведению   воинского 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учета  граждан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,  в  </w:t>
      </w:r>
      <w:proofErr w:type="spellStart"/>
      <w:r w:rsidRPr="00FA1C7F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.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бронированию  граждан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>,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пребывающих в запасе, возлагать на _______________________________________.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(должность, фамилия, имя и отчество)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Документы,  необходимые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для  работы  по воинскому учету и бронированию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граждан, передавать по акту.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4.  Настоящий приказ объявить руководителям структурных подразделений и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>должностным лицам, назначенным ответственными за ведение воинского учета.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5.  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>Контроль  за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исполнением  приказа  оставляю за собой.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lastRenderedPageBreak/>
        <w:t>Руководитель организации    _____________     _____________________________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eastAsia="Times New Roman" w:cs="Times New Roman"/>
          <w:color w:val="000000"/>
          <w:szCs w:val="28"/>
          <w:lang w:eastAsia="ru-RU"/>
        </w:rPr>
      </w:pPr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(</w:t>
      </w:r>
      <w:proofErr w:type="gramStart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подпись)   </w:t>
      </w:r>
      <w:proofErr w:type="gramEnd"/>
      <w:r w:rsidRPr="00FA1C7F">
        <w:rPr>
          <w:rFonts w:eastAsia="Times New Roman" w:cs="Times New Roman"/>
          <w:color w:val="000000"/>
          <w:szCs w:val="28"/>
          <w:lang w:eastAsia="ru-RU"/>
        </w:rPr>
        <w:t xml:space="preserve">       (инициал имени, фамилия)</w:t>
      </w:r>
    </w:p>
    <w:p w:rsidR="00FA1C7F" w:rsidRPr="00FA1C7F" w:rsidRDefault="00FA1C7F" w:rsidP="00FA1C7F">
      <w:pPr>
        <w:shd w:val="clear" w:color="auto" w:fill="FFFFFF"/>
        <w:spacing w:after="0" w:line="285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FA1C7F" w:rsidRPr="00FA1C7F" w:rsidRDefault="00FA1C7F" w:rsidP="00FA1C7F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A1C7F">
        <w:rPr>
          <w:rFonts w:eastAsia="Times New Roman" w:cs="Times New Roman"/>
          <w:color w:val="000000"/>
          <w:sz w:val="24"/>
          <w:szCs w:val="24"/>
          <w:lang w:eastAsia="ru-RU"/>
        </w:rPr>
        <w:t>Примечание. Приказ согласовывается с военным комиссаром муниципального образования (муниципальных образований), осуществляющим свою деятельность в пределах территории, на которой расположена организация (ее структурное подразделение), либо с органом местного самоуправления сельского поселения или органом местного самоуправления городского округа, осуществляющим первичный воинский учет на территориях, где нет военных комиссариатов.</w:t>
      </w:r>
    </w:p>
    <w:p w:rsidR="00F12C76" w:rsidRPr="00FA1C7F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FA1C7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E"/>
    <w:rsid w:val="003122CE"/>
    <w:rsid w:val="006C0B77"/>
    <w:rsid w:val="008242FF"/>
    <w:rsid w:val="00870751"/>
    <w:rsid w:val="00922C48"/>
    <w:rsid w:val="00B915B7"/>
    <w:rsid w:val="00EA59DF"/>
    <w:rsid w:val="00EE4070"/>
    <w:rsid w:val="00F12C76"/>
    <w:rsid w:val="00FA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07D46-B29A-4C6C-8B6C-A97F1235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C7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86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5650/" TargetMode="External"/><Relationship Id="rId5" Type="http://schemas.openxmlformats.org/officeDocument/2006/relationships/hyperlink" Target="http://www.consultant.ru/document/cons_doc_LAW_385025/" TargetMode="External"/><Relationship Id="rId4" Type="http://schemas.openxmlformats.org/officeDocument/2006/relationships/hyperlink" Target="http://www.consultant.ru/document/cons_doc_LAW_3871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2022-01-26T23:31:00Z</dcterms:created>
  <dcterms:modified xsi:type="dcterms:W3CDTF">2022-01-26T23:33:00Z</dcterms:modified>
</cp:coreProperties>
</file>