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</w:t>
      </w:r>
    </w:p>
    <w:p w:rsidR="00037369" w:rsidRDefault="00467B5C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распределении судебных расходов группой лиц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_______________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"___"___________ ____</w:t>
      </w:r>
    </w:p>
    <w:p w:rsid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______________________________________________________________, именуем__ в дальнейшем "Истец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</w:t>
      </w:r>
    </w:p>
    <w:p w:rsid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2____________________________________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3_________________________________....................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вместе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Группа лиц 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"лица, участвующие в деле", заключили настоящее Соглашение (далее - "Соглашение") о нижеследующем: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1. ПРЕДМЕТ СОГЛАШЕНИЯ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1.1. Стороны   обязуются   распределить   и   нести   судебные расходы,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связанные с рассмотрением дела в суде ___________ по иску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группы лиц 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Ответчику </w:t>
      </w:r>
      <w:r w:rsidR="00467B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  <w:bookmarkStart w:id="0" w:name="_GoBack"/>
      <w:bookmarkEnd w:id="0"/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_________________________ в размере _________________________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(предмет </w:t>
      </w:r>
      <w:proofErr w:type="gramStart"/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спора)   </w:t>
      </w:r>
      <w:proofErr w:type="gramEnd"/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имущественных требований).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Неоплаченные или не полностью оплаченные судебные расходы подлежат взысканию с лиц, участвующих в деле, в соответствии с принятыми на себя обязательствами, а в случаях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установленных Соглашением 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пропорционально им.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2. ОБЯЗАТЕЛЬСТВА СТОРОН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Координация действий Сторон в рамках настоящего Соглашения возлагается на _________________________, в чьи обязанности входит: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Уведомление Сторон о предстоящих судебных расходах.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Ведение переговоров с экспертами, специалистами, переводчиками, иными третьими лицами по вопросам оплаты их услуг, за исключением случаев, когда законодательством уже установлен размер и порядок оплаты таких услуг.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Оформление и хранение документации, относящейся к реализации настоящего Соглашения.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2.1.4. Обеспечение Сторон и суда информацией о реализации Соглашения.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2.1.5. Ведение учета расходов, понесенных Сторонами в рамках настоящего Соглашения.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Стороны обязуются с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воевременно и полностью нести свои расходы в рамках настоящего Соглашения.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3. РАСПРЕДЕЛЕНИЕ РАСХОДОВ СТОРОН</w:t>
      </w:r>
    </w:p>
    <w:p w:rsid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Судебные расходы по уплате государственной пошлины кажда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Сторона несет самостоятельно пропорционально заявленным требованиям.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 заключения Сторонами мирового соглашения судебные расходы распределяются следующим образом: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Истец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2,3….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______________________________________________________________;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(вид, размер расходов, порядок их несения)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Расходы и убытки каждой из Сторон, не указанные в п. 3.1 - 3.3 Соглашения, но возникшие при рассмотрении данного судебного спора, распределяются между Сторонами пропорционально их расходам по п. 3.2 Соглашения.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</w:t>
      </w: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Судебные расходы, понесенные лицами, участвующими в деле, в связи с рассмотрением апелляционной, кассационной жалобы, распределяются по правилам, установленным настоящим Соглашением.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4. ОТВЕТСТВЕННОСТЬ СТОРОН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случае неисполнения или ненадлежащего исполнения обязательства Сторона обязана возместить другим Сторонам причиненные этим убытки, включая упущенную выгоду.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Сторона, ссылающаяся на обстоятельства непреодолимой силы, обязана незамедлительно информировать об этом арбитражный суд.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Если состояние невыполнения обязательств, вытекающих из Соглашения, длится более __ дней, Сторона имеет право расторгнуть настоящее Соглашение в одностороннем порядке, известив об этом другую Сторону.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5. СРОК ДЕЙСТВИЯ СОГЛАШЕНИЯ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Настоящее Соглашение заключено до момента вступления решения или иного судебного акта, которым заканчивается рассмотрение данного спора, в силу.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Действие Соглашения может быть продлено Сторонами, о чем составляется дополнительное соглашение.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6. ПОРЯДОК ИЗМЕНЕНИЯ И ПРЕКРАЩЕНИЯ СОГЛАШЕНИЯ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Настоящее Соглашение может быть изменено или прекращено по письменному соглашению Сторон.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7. РАЗРЕШЕНИЕ СПОРОВ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Все споры и разногласия, которые могут возникнуть из настоящего Соглашения, будут по возможности решаться путем переговоров между Сторонами.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В случае </w:t>
      </w:r>
      <w:proofErr w:type="spellStart"/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неурегулирования</w:t>
      </w:r>
      <w:proofErr w:type="spellEnd"/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споров и разногласий путем переговоров разрешение споров производится в суде _____________ в соответствии с действующим законодательством.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8. ЗАКЛЮЧИТЕЛЬНЫЕ ПОЛОЖЕНИЯ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Во всем, что не урегулировано настоящим Соглашением, Стороны будут руководствоваться положениями действующего законодательства Российской Федерации.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Все дополнительные соглашения действительны, если они совершены в письменной форме и подписаны всеми Сторонами.</w:t>
      </w:r>
    </w:p>
    <w:p w:rsidR="00037369" w:rsidRPr="00037369" w:rsidRDefault="00037369" w:rsidP="00037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Соглашение составлено в четырех экземплярах, имеющих одинаковую юридическую силу, по одному экземпляру для каждой Стороны и один для суда _______________.</w:t>
      </w:r>
    </w:p>
    <w:p w:rsidR="00037369" w:rsidRPr="00037369" w:rsidRDefault="00037369" w:rsidP="00037369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BC0E0E"/>
          <w:sz w:val="24"/>
          <w:szCs w:val="24"/>
          <w:lang w:eastAsia="ru-RU"/>
        </w:rPr>
        <w:t>9. АДРЕСА, РЕКВИЗИТЫ И ПОДПИСИ СТОРОН</w:t>
      </w:r>
    </w:p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Истец: _____________________________________________________</w:t>
      </w:r>
    </w:p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2_______________________________________________________</w:t>
      </w:r>
    </w:p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3_______________________________________________________</w:t>
      </w:r>
    </w:p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4_______________________________________________________</w:t>
      </w:r>
    </w:p>
    <w:p w:rsid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</w:t>
      </w:r>
    </w:p>
    <w:p w:rsidR="00037369" w:rsidRPr="00037369" w:rsidRDefault="00037369" w:rsidP="00037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 20</w:t>
      </w:r>
    </w:p>
    <w:p w:rsidR="00933906" w:rsidRPr="00037369" w:rsidRDefault="00933906">
      <w:pPr>
        <w:rPr>
          <w:rFonts w:ascii="Times New Roman" w:hAnsi="Times New Roman" w:cs="Times New Roman"/>
          <w:sz w:val="24"/>
          <w:szCs w:val="24"/>
        </w:rPr>
      </w:pPr>
    </w:p>
    <w:sectPr w:rsidR="00933906" w:rsidRPr="0003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69"/>
    <w:rsid w:val="00037369"/>
    <w:rsid w:val="00467B5C"/>
    <w:rsid w:val="009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984"/>
  <w15:chartTrackingRefBased/>
  <w15:docId w15:val="{06E8E51C-55F8-46CE-863B-93AFA3B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4428</Characters>
  <Application>Microsoft Office Word</Application>
  <DocSecurity>0</DocSecurity>
  <Lines>96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2019-11-11T19:22:00Z</dcterms:created>
  <dcterms:modified xsi:type="dcterms:W3CDTF">2019-11-11T19:33:00Z</dcterms:modified>
</cp:coreProperties>
</file>