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45" w:rsidRPr="003B1345" w:rsidRDefault="003B1345" w:rsidP="0015441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1345">
        <w:rPr>
          <w:rFonts w:eastAsia="Times New Roman" w:cs="Times New Roman"/>
          <w:b/>
          <w:sz w:val="24"/>
          <w:szCs w:val="24"/>
          <w:lang w:eastAsia="ru-RU"/>
        </w:rPr>
        <w:t>ПРОИЗВОДСТВЕННАЯ ХАРАКТЕРИСТИКА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1. Фамилия, имя, отчество гражданина, направляемого на медико-социальную экспертизу (далее гражданин):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2.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Наименование и адрес организации, в которой работает гражданин: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3. Цех, отделение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4.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Форма организации труда (индивидуальная, конвейерная, бригадная, на дому и т.д., указать): б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5.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Кем работает на момент направления на медико-социальную экспертизу: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(указать должность, профессию, специальность, квалификацию и стаж работы по указанной должности, профессии,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специальности, квалификации; в отношении неработающих граждан сделать запись: "не работает")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6.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Основная профессия (специальность):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7.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Квалификация по основной профессии (класс, разряд, категория, звание):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8.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Смежные профессии и специальности: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 Факторы условий труда: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9.1. Режим труда (длительность рабочего дня, наличие перерывов, сменность, темп работы):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lastRenderedPageBreak/>
        <w:t xml:space="preserve">9.2. Условия труда (работа в цехе, на улице, </w:t>
      </w:r>
      <w:proofErr w:type="spellStart"/>
      <w:r w:rsidRPr="003B1345">
        <w:rPr>
          <w:rFonts w:eastAsia="Times New Roman" w:cs="Times New Roman"/>
          <w:sz w:val="24"/>
          <w:szCs w:val="24"/>
          <w:lang w:eastAsia="ru-RU"/>
        </w:rPr>
        <w:t>проф.вредность</w:t>
      </w:r>
      <w:proofErr w:type="spellEnd"/>
      <w:r w:rsidRPr="003B1345">
        <w:rPr>
          <w:rFonts w:eastAsia="Times New Roman" w:cs="Times New Roman"/>
          <w:sz w:val="24"/>
          <w:szCs w:val="24"/>
          <w:lang w:eastAsia="ru-RU"/>
        </w:rPr>
        <w:t>, условия микроклимата, подробно описать):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9.3. Рабочее место (стационарное, нестационарное, прочие указать):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9.4. Рабочая поза (свободная, фиксированная преимущественно стоя, сидя, переменная, указать):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9.5. Категория тяжести выполняемых работ: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9.6. Физическая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 Напряженность труда: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10.1. Эмоциональная нагрузка (степень ответственности, значимость ошибки, степень риска за безопасность других лиц, прочие, указать):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10.2. Интеллектуальная нагрузка (содержание работы, степень сложности заданий):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lastRenderedPageBreak/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11.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Краткое описание выполняемой работы (основные производственные операции):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12. Пользуется ли облегчёнными условиями труда (сокращённый рабочий день или неделя, уменьшен ли объём работы, наличие перерывов в работе, специальные приспособления, если нет, то могут ли они быть предоставлены, указать какие):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13.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Имеется ли возможность перевода на другую работу (какую; возможность переквалификации, переобучения):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14.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Производительность труда (справляется, не справляется, норму выполняет, не выполняет):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15.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Система оплаты труда (ставка, сдельная, почасовая, прогрессивно-премиальная):</w:t>
      </w:r>
    </w:p>
    <w:p w:rsid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B1345" w:rsidRDefault="003B1345" w:rsidP="003B134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16.</w:t>
      </w:r>
      <w:r w:rsidR="00364F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1345">
        <w:rPr>
          <w:rFonts w:eastAsia="Times New Roman" w:cs="Times New Roman"/>
          <w:sz w:val="24"/>
          <w:szCs w:val="24"/>
          <w:lang w:eastAsia="ru-RU"/>
        </w:rPr>
        <w:t>Заработок за последние 12 месяцев по каждому в отдельности:</w:t>
      </w:r>
    </w:p>
    <w:p w:rsidR="003B1345" w:rsidRDefault="003B1345" w:rsidP="003B134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425"/>
        <w:gridCol w:w="2317"/>
        <w:gridCol w:w="2262"/>
      </w:tblGrid>
      <w:tr w:rsidR="003B1345" w:rsidRPr="003B1345" w:rsidTr="008970D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Октябрь 2019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Ноябрь 2019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2019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Февраль2020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Март 2020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Апрель2020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Май 2020 – 20 000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Июнь 2020 – 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Июль 2020 – 19 000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Август 2020 – 19 000 руб.</w:t>
            </w:r>
          </w:p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– 19 000 руб.</w:t>
            </w:r>
          </w:p>
        </w:tc>
      </w:tr>
    </w:tbl>
    <w:p w:rsidR="003B1345" w:rsidRDefault="003B1345" w:rsidP="003B1345">
      <w:pPr>
        <w:spacing w:after="0"/>
        <w:jc w:val="both"/>
      </w:pPr>
    </w:p>
    <w:p w:rsidR="003B1345" w:rsidRPr="003B1345" w:rsidRDefault="003B1345" w:rsidP="003B134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17. Количество и продолжительность случаев временной нетрудоспособности за последние 12 месяцев:</w:t>
      </w:r>
    </w:p>
    <w:p w:rsidR="003B1345" w:rsidRPr="003B1345" w:rsidRDefault="003B1345" w:rsidP="003B134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134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447"/>
        <w:gridCol w:w="3713"/>
      </w:tblGrid>
      <w:tr w:rsidR="003B1345" w:rsidRPr="003B1345" w:rsidTr="00897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 должность</w:t>
            </w:r>
            <w:proofErr w:type="gramEnd"/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345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3B1345" w:rsidRPr="003B1345" w:rsidTr="003B1345">
        <w:trPr>
          <w:tblCellSpacing w:w="15" w:type="dxa"/>
        </w:trPr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B1345" w:rsidRPr="003B1345" w:rsidRDefault="003B1345" w:rsidP="008970D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345" w:rsidRDefault="003B1345" w:rsidP="003B1345">
      <w:pPr>
        <w:spacing w:after="0"/>
        <w:jc w:val="both"/>
      </w:pPr>
    </w:p>
    <w:sectPr w:rsidR="003B13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D"/>
    <w:rsid w:val="0015441E"/>
    <w:rsid w:val="00364F71"/>
    <w:rsid w:val="00395946"/>
    <w:rsid w:val="003B1345"/>
    <w:rsid w:val="006C0B77"/>
    <w:rsid w:val="008242FF"/>
    <w:rsid w:val="00870751"/>
    <w:rsid w:val="00922C48"/>
    <w:rsid w:val="0096699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A08C-E0D0-4B10-9119-5E89A8BE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3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2022-05-20T11:36:00Z</dcterms:created>
  <dcterms:modified xsi:type="dcterms:W3CDTF">2022-05-20T11:36:00Z</dcterms:modified>
</cp:coreProperties>
</file>